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AE7FD5" w:rsidP="00735E66">
      <w:pPr>
        <w:tabs>
          <w:tab w:val="left" w:pos="2528"/>
        </w:tabs>
      </w:pPr>
      <w:r w:rsidRPr="00D64EA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69.1pt;margin-top:64.85pt;width:410.8pt;height:210.3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Опубликовали поправки к Правилам получения СФР сведений и документов для назначения и выплаты пособий. Страхователь должен представлять страховщику недостающие сведения с помощью электронного документооборота страховщика в течение 5 рабочих дней со дня получения извещения.</w:t>
                  </w:r>
                </w:p>
                <w:p w:rsidR="00B73CEC" w:rsidRPr="00F31774" w:rsidRDefault="00B73CEC" w:rsidP="00833AEA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515423" w:rsidRDefault="00515423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284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страховщик исчислит пособия по временной нетрудоспособности, по беременности и родам, ежемесячное пособие по уходу за ребенком по данным о выплатах застрахованному из сведений персонифицированного учета;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284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из Правил убрали норму о том, что страхователь размещает в </w:t>
                  </w:r>
                  <w:proofErr w:type="spellStart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информсистеме</w:t>
                  </w:r>
                  <w:proofErr w:type="spellEnd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 страховщика сведения о выплатах застрахованному лицу. Речь идет о суммах, которые включались в базу для начисления взносов на </w:t>
                  </w:r>
                  <w:proofErr w:type="spellStart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ВНиМ</w:t>
                  </w:r>
                  <w:proofErr w:type="spellEnd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, за расчетный период у этого страхователя, а также у другого, если в таком периоде застрахованный у него работал;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284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данные о выплатах застрахованного страховщик направляет страхователю, чтобы тот мог начислить больничный за первые 3 дня.</w:t>
                  </w:r>
                </w:p>
                <w:p w:rsidR="00A228D9" w:rsidRPr="00441662" w:rsidRDefault="00A228D9" w:rsidP="00AE7FD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D64EA0">
        <w:rPr>
          <w:noProof/>
          <w:lang w:eastAsia="ru-RU"/>
        </w:rPr>
        <w:pict>
          <v:shape id="Text Box 324" o:spid="_x0000_s1026" type="#_x0000_t202" style="position:absolute;margin-left:16.25pt;margin-top:40.05pt;width:139.6pt;height:58.7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AE7FD5" w:rsidRDefault="00AE7FD5" w:rsidP="00AE7F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Бухгалтеру коммерческому и бюджетному</w:t>
                  </w: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D64EA0">
        <w:rPr>
          <w:noProof/>
          <w:lang w:eastAsia="ru-RU"/>
        </w:rPr>
        <w:pict>
          <v:shape id="Text Box 15" o:spid="_x0000_s1029" type="#_x0000_t202" style="position:absolute;margin-left:169.1pt;margin-top:36.4pt;width:401.75pt;height:22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AE7FD5" w:rsidRPr="00F90753" w:rsidRDefault="00AE7FD5" w:rsidP="00AE7FD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F907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ВЫПЛАТА ПОСОБИЙ: С 4 ЯНВАРЯ ДЕЙСТВУЮТ ОБНОВЛЕННЫЕ ПРАВИЛА ПОЛУЧЕНИЯ СФР СВЕДЕНИЙ</w:t>
                  </w: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D64EA0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  <w:r w:rsidRPr="00D64EA0">
        <w:rPr>
          <w:i/>
          <w:noProof/>
          <w:lang w:eastAsia="ru-RU"/>
        </w:rPr>
        <w:pict>
          <v:rect id="Rectangle 336" o:spid="_x0000_s1028" style="position:absolute;margin-left:24.1pt;margin-top:111.2pt;width:124.95pt;height:121.1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847888" w:rsidRDefault="00515423" w:rsidP="00833AEA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6202C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F5542D" w:rsidRDefault="00F5542D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AE7FD5" w:rsidRDefault="00AE7FD5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Постановление Правительства РФ от 26.12.2023 N 2312</w:t>
                    </w:r>
                  </w:hyperlink>
                </w:p>
                <w:p w:rsidR="00AE7FD5" w:rsidRPr="00F90753" w:rsidRDefault="00AE7FD5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AE7FD5" w:rsidRPr="00F90753" w:rsidRDefault="00AE7FD5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9075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AE7FD5" w:rsidRPr="00F90753" w:rsidRDefault="00AE7FD5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hyperlink r:id="rId8" w:history="1"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Что нужно делать работодателю для выплаты пособий, в том числе напрямую из СФР</w:t>
                    </w:r>
                  </w:hyperlink>
                </w:p>
                <w:p w:rsidR="00432C71" w:rsidRDefault="00432C71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Default="004277FD" w:rsidP="0009284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D26887" w:rsidRDefault="00735E66" w:rsidP="00735E66">
      <w:pPr>
        <w:rPr>
          <w:rFonts w:ascii="Century Gothic" w:hAnsi="Century Gothic"/>
          <w:b/>
          <w:i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AE7FD5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D64EA0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6.25pt;margin-top:286.55pt;width:139.6pt;height:48.9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D6456E" w:rsidRDefault="00512E02" w:rsidP="00D6456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</w:t>
                  </w:r>
                  <w:r w:rsidR="00EE6AE5"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A33CF8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485423">
                    <w:rPr>
                      <w:b/>
                      <w:color w:val="FFFFFF"/>
                      <w:sz w:val="24"/>
                      <w:szCs w:val="24"/>
                    </w:rPr>
                    <w:t>и бюджетному</w:t>
                  </w:r>
                </w:p>
                <w:p w:rsidR="00D6456E" w:rsidRDefault="00D6456E" w:rsidP="00D6456E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D6456E" w:rsidRPr="00C066C7" w:rsidRDefault="00D6456E" w:rsidP="00D645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64EA0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90.45pt;margin-top:286.55pt;width:374.5pt;height:22.3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AE7FD5" w:rsidRPr="00F90753" w:rsidRDefault="00AE7FD5" w:rsidP="00AE7FD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F907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В 2024 Г. ДЕЙСТВУЮТ ПОСЛАБЛЕНИЯ ПО ВЗЫСКАНИЮ НАЛОГОВЫХ ДОЛГОВ И НАЧИСЛЕНИЮ ПЕНЕЙ</w:t>
                  </w:r>
                </w:p>
                <w:p w:rsidR="00833AEA" w:rsidRPr="00F31774" w:rsidRDefault="00833AEA" w:rsidP="00833AE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F5542D" w:rsidRPr="00856556" w:rsidRDefault="00F5542D" w:rsidP="00F5542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847888" w:rsidRPr="00252EF1" w:rsidRDefault="00847888" w:rsidP="0084788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228D9" w:rsidRPr="00DD0A9F" w:rsidRDefault="00A228D9" w:rsidP="005755E9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A228D9" w:rsidRPr="00A361A1" w:rsidRDefault="00A228D9" w:rsidP="00A228D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64EA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3.75pt;margin-top:9.35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AE7FD5" w:rsidP="00735E66">
      <w:r w:rsidRPr="00D64EA0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69.1pt;margin-top:317.25pt;width:408.8pt;height:174.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AE7FD5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Правительство продлило действие мер по урегулированию задолженности по уплате налогов, сборов, страховых взносов, пеней, штрафов, процентов по НК РФ.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847888" w:rsidRPr="00847888" w:rsidRDefault="00847888" w:rsidP="0084788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478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избежать пеней, когда положительное сальдо есть, но при формировании уведомления об исчисленных налогах допущена ошибка или уведомление по каким-то причинам не направлено.</w:t>
                  </w: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в 2024 г. сохранили увеличение на 6 месяцев предельных сроков направления требований об уплате задолженности и принятия решений о взыскании;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до 31 декабря 2024 г. за ошибки в уведомлении об исчисленных налогах не станут начислять пени, если на ЕНС достаточно средств.</w:t>
                  </w: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Default="007C7C3B" w:rsidP="00432C71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AE7FD5" w:rsidP="00735E66">
      <w:pPr>
        <w:rPr>
          <w:rFonts w:ascii="Century Gothic" w:hAnsi="Century Gothic"/>
          <w:sz w:val="28"/>
          <w:szCs w:val="28"/>
        </w:rPr>
      </w:pPr>
      <w:r w:rsidRPr="00D64EA0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.1pt;margin-top:348.6pt;width:126.15pt;height:72.7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D6456E" w:rsidRDefault="00D6456E" w:rsidP="00B73CEC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86F6A" w:rsidRDefault="00486F6A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AE7FD5" w:rsidRPr="00F90753" w:rsidRDefault="00AE7FD5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</w:t>
                    </w:r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вление Правительства РФ от 26.12.2023 N 2315</w:t>
                    </w:r>
                  </w:hyperlink>
                </w:p>
                <w:p w:rsidR="00D6456E" w:rsidRPr="00595739" w:rsidRDefault="00D6456E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AE7FD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_x0000_s1468" type="#_x0000_t202" style="position:absolute;left:0;text-align:left;margin-left:19.7pt;margin-top:514.45pt;width:139.6pt;height:63.6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485423" w:rsidRDefault="00B73CEC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Юристу, Руководителю</w:t>
                  </w: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78.65pt;margin-top:514.45pt;width:381.3pt;height:22.35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833AEA" w:rsidRPr="00F31774" w:rsidRDefault="00AE7FD5" w:rsidP="00833AE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="Times New Roman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F907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ДО 2030 Г. НЕ НУЖНО ПЛАТИТЬ ПОШЛИНУ ЗА ПОЛУЧЕНИЕ БОЛЬШИНСТВА ЛИЦЕНЗИ</w:t>
                  </w: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Й</w:t>
                  </w: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7" type="#_x0000_t32" style="position:absolute;left:0;text-align:left;margin-left:-3.75pt;margin-top:6.05pt;width:548.2pt;height:.05pt;z-index:251962368" o:connectortype="straight"/>
        </w:pict>
      </w:r>
    </w:p>
    <w:p w:rsidR="00204C7D" w:rsidRDefault="00204C7D" w:rsidP="00D24391">
      <w:pPr>
        <w:ind w:left="-142"/>
      </w:pPr>
    </w:p>
    <w:p w:rsidR="00E376E4" w:rsidRDefault="00AE7FD5" w:rsidP="00D24391">
      <w:pPr>
        <w:ind w:left="-142"/>
      </w:pPr>
      <w:r>
        <w:rPr>
          <w:noProof/>
          <w:lang w:eastAsia="ru-RU"/>
        </w:rPr>
        <w:pict>
          <v:shape id="_x0000_s1470" type="#_x0000_t202" style="position:absolute;left:0;text-align:left;margin-left:174.65pt;margin-top:546.75pt;width:405.25pt;height:253.6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EA16DA" w:rsidRPr="00BD269A" w:rsidRDefault="00EA16DA" w:rsidP="00EA16D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Правительство продлило с 1 января 2024 г. по 31 декабря 2029 г. антикризисную меру, которая истекала в прошлом году. Она позволяет не платить пошлину за предоставление лицензий, предусмотренных Законом о лицензировании. Послабление также касается внесения изменений в реестр лицензий и продления их срока. Однако внесли уточнение.</w:t>
                  </w:r>
                </w:p>
                <w:p w:rsidR="00B73CEC" w:rsidRPr="00252EF1" w:rsidRDefault="00B73CEC" w:rsidP="00847888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432C71" w:rsidRPr="00432C71" w:rsidRDefault="00432C71" w:rsidP="00432C7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32C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сэкономить на госпошлине при получении или продлении большинства лицензий.</w:t>
                  </w:r>
                </w:p>
                <w:p w:rsidR="00B73CEC" w:rsidRPr="00194476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9F070A" w:rsidRDefault="009F070A" w:rsidP="009F07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</w:t>
                  </w:r>
                  <w:r w:rsidRPr="00BB4C5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материалу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можно узнать: 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антикризисная мера не затрагивает 4 вида деятельности: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тушение пожаров в населенных пунктах, на производственных объектах и объектах инфраструктуры;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монтаж, техобслуживание и ремонт средств обеспечения пожарной безопасности зданий и сооружений;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оказание услуг связи;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геодезическую и картографическую деятельность.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с 2024 г. для получения лицензии на перечисленные виды работ и услуг нужно заплатить госпошлину. Для большинства услуг связи она составляет 1 </w:t>
                  </w:r>
                  <w:proofErr w:type="spellStart"/>
                  <w:proofErr w:type="gramStart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млн</w:t>
                  </w:r>
                  <w:proofErr w:type="spellEnd"/>
                  <w:proofErr w:type="gramEnd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 руб.</w:t>
                  </w:r>
                </w:p>
                <w:p w:rsidR="00847888" w:rsidRDefault="00847888" w:rsidP="00AE7FD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D64EA0" w:rsidP="00D24391">
      <w:pPr>
        <w:ind w:left="-142"/>
      </w:pPr>
      <w:r>
        <w:rPr>
          <w:noProof/>
          <w:lang w:eastAsia="ru-RU"/>
        </w:rPr>
        <w:pict>
          <v:rect id="_x0000_s1475" style="position:absolute;left:0;text-align:left;margin-left:24.1pt;margin-top:574.55pt;width:126.15pt;height:118.3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Default="009F070A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432C71" w:rsidRDefault="00432C71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AE7FD5" w:rsidRDefault="00AE7FD5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</w:t>
                    </w:r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овление Правительства РФ от 23.12.2023 N 2269</w:t>
                    </w:r>
                  </w:hyperlink>
                </w:p>
                <w:p w:rsidR="00AE7FD5" w:rsidRPr="00F90753" w:rsidRDefault="00AE7FD5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AE7FD5" w:rsidRPr="00F90753" w:rsidRDefault="00AE7FD5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90753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AE7FD5" w:rsidRPr="00F90753" w:rsidRDefault="00AE7FD5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Обзор: «Антикризисные мер</w:t>
                    </w:r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ы</w:t>
                    </w:r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: обзор последних новостей»</w:t>
                    </w:r>
                  </w:hyperlink>
                </w:p>
                <w:p w:rsidR="00432C71" w:rsidRDefault="00432C71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EA6F15">
      <w:pPr>
        <w:jc w:val="both"/>
      </w:pPr>
    </w:p>
    <w:p w:rsidR="00CF4F22" w:rsidRDefault="00CF4F22" w:rsidP="002679F0"/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D64EA0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D64EA0">
        <w:rPr>
          <w:rFonts w:ascii="Century Gothic" w:hAnsi="Century Gothic" w:cs="Century Gothic"/>
          <w:noProof/>
          <w:szCs w:val="22"/>
        </w:rPr>
        <w:lastRenderedPageBreak/>
        <w:pict>
          <v:shape id="_x0000_s1394" type="#_x0000_t202" style="position:absolute;margin-left:18.2pt;margin-top:36.7pt;width:136.75pt;height:48.35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486F6A" w:rsidRDefault="00B73CEC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Юристу,</w:t>
                  </w:r>
                </w:p>
                <w:p w:rsidR="00833AEA" w:rsidRDefault="00833AEA" w:rsidP="00833AE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Руководителю</w:t>
                  </w:r>
                </w:p>
                <w:p w:rsidR="00847888" w:rsidRDefault="00847888" w:rsidP="00EC73FF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64EA0">
        <w:rPr>
          <w:rFonts w:ascii="Century Gothic" w:hAnsi="Century Gothic" w:cs="Century Gothic"/>
          <w:noProof/>
          <w:szCs w:val="22"/>
        </w:rPr>
        <w:pict>
          <v:shape id="_x0000_s1393" type="#_x0000_t202" style="position:absolute;margin-left:169.2pt;margin-top:36.7pt;width:412.85pt;height:23.7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AE7FD5" w:rsidRPr="00F90753" w:rsidRDefault="00AE7FD5" w:rsidP="00AE7FD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F907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ЭКСПЛУАТАЦИЯ ОТДЕЛЬНЫХ ПРОИЗВОДСТВЕННЫХ ОБЪЕКТОВ: НОВАЯ СТАТЬЯ КОАП РФ ЗАРАБОТАЕТ 1 МАРТА 2024 Г.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AE7FD5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D64EA0">
        <w:rPr>
          <w:rFonts w:ascii="Century Gothic" w:eastAsia="Times New Roman" w:hAnsi="Century Gothic" w:cs="Century Gothic"/>
          <w:noProof/>
        </w:rPr>
        <w:pict>
          <v:shape id="_x0000_s1396" type="#_x0000_t202" style="position:absolute;margin-left:171.25pt;margin-top:67.9pt;width:410.8pt;height:187.3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BD269A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Появится административная ответственность за нарушение требований в области охраны окружающей среды при эксплуатации и выводе из нее отдельных производственных объектов.</w:t>
                  </w:r>
                </w:p>
                <w:p w:rsidR="00B73CEC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31B9A" w:rsidRPr="00231B9A" w:rsidRDefault="00231B9A" w:rsidP="00F5542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31B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proofErr w:type="gramStart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за </w:t>
                  </w:r>
                  <w:proofErr w:type="spellStart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непередачу</w:t>
                  </w:r>
                  <w:proofErr w:type="spellEnd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 в </w:t>
                  </w:r>
                  <w:proofErr w:type="spellStart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Росприроднадзор</w:t>
                  </w:r>
                  <w:proofErr w:type="spellEnd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 сведений об отнесении опасных производственных объектов к отдельным опасным производственным объектам должностное лицо оштрафуют на сумму от 50 тыс. до 100 тыс. руб. ИП заплатит от 100 тыс. до 200 тыс. руб., а компания – от 200 тыс. до 500 тыс. руб. Правило касается и несвоевременного направления информации;</w:t>
                  </w:r>
                  <w:proofErr w:type="gramEnd"/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если, например, не представить в </w:t>
                  </w:r>
                  <w:proofErr w:type="spellStart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Росприроднадзор</w:t>
                  </w:r>
                  <w:proofErr w:type="spellEnd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 данные о сроке эксплуатации зданий и сооружений из числа отдельных опасных производственных объектов, станут взимать аналогичные штрафы. Наказание не грозит, если объект ввели в эксплуатацию до 1 сентября 2023 г.</w:t>
                  </w: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265CAB" w:rsidRPr="00EB1049" w:rsidRDefault="00265CAB" w:rsidP="00265CA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E6AE5" w:rsidRPr="00AA55E0" w:rsidRDefault="00EE6AE5" w:rsidP="00EE6AE5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C73FF" w:rsidRPr="004100A7" w:rsidRDefault="00EC73FF" w:rsidP="00EC73F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755E9" w:rsidRPr="00010CBA" w:rsidRDefault="005755E9" w:rsidP="0009284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D64EA0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75pt;margin-top:90.5pt;width:121.05pt;height:74.1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B71132" w:rsidRDefault="000F2CB8" w:rsidP="0048542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AE7FD5" w:rsidRDefault="00AE7FD5" w:rsidP="0048542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766EB" w:rsidRPr="004366EC" w:rsidRDefault="00AE7FD5" w:rsidP="00F5542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Федеральный з</w:t>
                    </w:r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</w:t>
                    </w:r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кон от 25.12.2023 N 668-ФЗ</w:t>
                    </w:r>
                  </w:hyperlink>
                </w:p>
              </w:txbxContent>
            </v:textbox>
            <w10:wrap anchorx="page" anchory="page"/>
          </v:rect>
        </w:pict>
      </w:r>
      <w:r w:rsidR="00C27396"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7221B7">
      <w:pPr>
        <w:tabs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AE7FD5" w:rsidP="00324743">
      <w:pPr>
        <w:rPr>
          <w:rFonts w:ascii="Century Gothic" w:hAnsi="Century Gothic" w:cs="Century Gothic"/>
          <w:sz w:val="28"/>
          <w:szCs w:val="28"/>
        </w:rPr>
      </w:pPr>
      <w:r w:rsidRPr="00D64EA0">
        <w:rPr>
          <w:rFonts w:ascii="Century Gothic" w:hAnsi="Century Gothic" w:cs="Century Gothic"/>
          <w:noProof/>
          <w:lang w:eastAsia="ru-RU"/>
        </w:rPr>
        <w:pict>
          <v:shape id="_x0000_s1400" type="#_x0000_t32" style="position:absolute;margin-left:2.5pt;margin-top:24.7pt;width:548.2pt;height:.05pt;z-index:251925504" o:connectortype="straight"/>
        </w:pict>
      </w:r>
    </w:p>
    <w:p w:rsidR="00324743" w:rsidRPr="00324743" w:rsidRDefault="00AE7FD5" w:rsidP="00324743">
      <w:pPr>
        <w:rPr>
          <w:rFonts w:ascii="Century Gothic" w:hAnsi="Century Gothic" w:cs="Century Gothic"/>
          <w:sz w:val="28"/>
          <w:szCs w:val="28"/>
        </w:rPr>
      </w:pPr>
      <w:r w:rsidRPr="00D64EA0">
        <w:rPr>
          <w:noProof/>
          <w:sz w:val="16"/>
          <w:szCs w:val="16"/>
        </w:rPr>
        <w:pict>
          <v:shape id="_x0000_s1408" type="#_x0000_t202" style="position:absolute;margin-left:18.2pt;margin-top:277.6pt;width:136.75pt;height:62.75pt;z-index:251928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08" inset=",0,,0">
              <w:txbxContent>
                <w:p w:rsidR="00265CAB" w:rsidRDefault="00265CAB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265CAB" w:rsidRDefault="00AE7FD5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</w:p>
                <w:p w:rsidR="00432C71" w:rsidRDefault="00432C71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737091" w:rsidRPr="00C066C7" w:rsidRDefault="00737091" w:rsidP="0073709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64EA0">
        <w:rPr>
          <w:noProof/>
        </w:rPr>
        <w:pict>
          <v:shape id="_x0000_s1434" type="#_x0000_t202" style="position:absolute;margin-left:181.5pt;margin-top:277.6pt;width:394.45pt;height:23.75pt;z-index:25194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4" inset="0,0,0,0">
              <w:txbxContent>
                <w:p w:rsidR="00AE7FD5" w:rsidRPr="00F90753" w:rsidRDefault="00AE7FD5" w:rsidP="00AE7FD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F907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ПРОВЕРКИ ГИТ: МИНТРУД РАСШИРИЛ ПЕРЕЧЕНЬ ИНДИКАТОРОВ РИСКА</w:t>
                  </w:r>
                </w:p>
                <w:p w:rsidR="00745BA2" w:rsidRPr="00B73CEC" w:rsidRDefault="00745BA2" w:rsidP="00B73CEC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D64EA0" w:rsidP="00324743">
      <w:pPr>
        <w:rPr>
          <w:rFonts w:ascii="Century Gothic" w:hAnsi="Century Gothic" w:cs="Century Gothic"/>
          <w:sz w:val="28"/>
          <w:szCs w:val="28"/>
        </w:rPr>
      </w:pPr>
      <w:r w:rsidRPr="00D64EA0">
        <w:rPr>
          <w:noProof/>
        </w:rPr>
        <w:pict>
          <v:shape id="_x0000_s1435" type="#_x0000_t202" style="position:absolute;margin-left:177.4pt;margin-top:305.85pt;width:398.55pt;height:194.6pt;z-index:25194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5" inset="0,0,,0">
              <w:txbxContent>
                <w:p w:rsidR="00745BA2" w:rsidRDefault="00745BA2" w:rsidP="00745BA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С 8 января в перечне индикаторов, которые используют при решении вопроса о внеплановой проверке, появилось еще 2 показателя.</w:t>
                  </w:r>
                </w:p>
                <w:p w:rsidR="00EE6AE5" w:rsidRDefault="00EE6AE5" w:rsidP="00EE6AE5">
                  <w:p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E7FD5" w:rsidRPr="00AE7FD5" w:rsidRDefault="00AE7FD5" w:rsidP="00AE7FD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E7F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контролировать, чтобы индикаторы риска не нарушались, а значит – избежать внеплановой проверки.</w:t>
                  </w:r>
                </w:p>
                <w:p w:rsidR="00AE7FD5" w:rsidRPr="00AA55E0" w:rsidRDefault="00AE7FD5" w:rsidP="00EE6AE5">
                  <w:p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AE4789" w:rsidRDefault="00AE4789" w:rsidP="00AE4789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E478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AE7FD5" w:rsidRPr="00F90753" w:rsidRDefault="00AE7FD5" w:rsidP="00AE7FD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Основанием для внеплановой проверки будут такие индикаторы: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284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средняя оплата труда работника ниже МРОТ при сопоставлении размера фонда оплаты труда и количества сотрудников за квартал. Не учитываются случаи отпуска за свой счет, отстранения от обязанностей без оплаты, сокращения времени труда, ставки или оклада;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284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нет кадровых изменений за квартал при сокращении обязательных отчислений в СФР на 50%.</w:t>
                  </w:r>
                </w:p>
                <w:p w:rsidR="00B73CEC" w:rsidRPr="00B73CEC" w:rsidRDefault="00B73CEC" w:rsidP="00AE7FD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DC486F" w:rsidRDefault="00AE7FD5" w:rsidP="00324743">
      <w:pPr>
        <w:rPr>
          <w:rFonts w:ascii="Century Gothic" w:hAnsi="Century Gothic" w:cs="Century Gothic"/>
          <w:b/>
          <w:sz w:val="28"/>
          <w:szCs w:val="28"/>
        </w:rPr>
      </w:pPr>
      <w:r w:rsidRPr="00D64EA0">
        <w:rPr>
          <w:noProof/>
        </w:rPr>
        <w:pict>
          <v:rect id="_x0000_s1456" style="position:absolute;margin-left:28.75pt;margin-top:340.35pt;width:126.2pt;height:90.95pt;z-index:-25135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56" inset="0,0,0,0">
              <w:txbxContent>
                <w:p w:rsidR="00B73CEC" w:rsidRDefault="00AE4789" w:rsidP="00EE1AEB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AE7FD5" w:rsidRDefault="00AE7FD5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</w:pPr>
                </w:p>
                <w:p w:rsidR="00AE7FD5" w:rsidRPr="00F90753" w:rsidRDefault="00F5542D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F5542D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hyperlink r:id="rId13" w:history="1">
                    <w:r w:rsidR="00AE7FD5"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</w:t>
                    </w:r>
                    <w:r w:rsidR="00AE7FD5"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к</w:t>
                    </w:r>
                    <w:r w:rsidR="00AE7FD5"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аз Минтруда России от 28.11.2023 N 836н</w:t>
                    </w:r>
                  </w:hyperlink>
                </w:p>
                <w:p w:rsidR="00B73CEC" w:rsidRPr="00C15DF7" w:rsidRDefault="00B73CEC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EC73FF" w:rsidRPr="00580566" w:rsidRDefault="00EC73FF" w:rsidP="00AE7FD5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  <w:highlight w:val="yellow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AE7FD5" w:rsidP="002D547F">
      <w:pPr>
        <w:rPr>
          <w:rFonts w:ascii="Century Gothic" w:hAnsi="Century Gothic" w:cs="Century Gothic"/>
          <w:sz w:val="16"/>
          <w:szCs w:val="16"/>
        </w:rPr>
      </w:pPr>
      <w:r w:rsidRPr="00D64EA0">
        <w:rPr>
          <w:noProof/>
        </w:rPr>
        <w:pict>
          <v:shape id="_x0000_s1432" type="#_x0000_t202" style="position:absolute;margin-left:21.75pt;margin-top:523.8pt;width:143.55pt;height:95.1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AE4789" w:rsidRPr="00A56B9E" w:rsidRDefault="00A56B9E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и участникам по Закону N </w:t>
                  </w:r>
                  <w:r w:rsidR="00AE7FD5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A56B9E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64EA0">
        <w:rPr>
          <w:noProof/>
        </w:rPr>
        <w:pict>
          <v:shape id="_x0000_s1406" type="#_x0000_t202" style="position:absolute;margin-left:196.85pt;margin-top:523.8pt;width:365.4pt;height:25.85pt;z-index:25192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06" inset="0,0,0,0">
              <w:txbxContent>
                <w:p w:rsidR="00AE7FD5" w:rsidRPr="00F90753" w:rsidRDefault="00AE7FD5" w:rsidP="00AE7FD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F907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ФАС СТАНЕТ РАССМАТРИВАТЬ БОЛЬШЕ ЖАЛОБ И ОБРАЩЕНИЙ ПО ЗАКОНУ </w:t>
                  </w:r>
                  <w:r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 xml:space="preserve">   </w:t>
                  </w:r>
                  <w:r w:rsidRPr="00F90753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N 44-ФЗ</w:t>
                  </w:r>
                </w:p>
                <w:p w:rsidR="00737091" w:rsidRPr="00EE6AE5" w:rsidRDefault="00737091" w:rsidP="00EE6AE5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D64EA0">
        <w:rPr>
          <w:noProof/>
        </w:rPr>
        <w:pict>
          <v:shape id="_x0000_s1433" type="#_x0000_t32" style="position:absolute;margin-left:-1.6pt;margin-top:4.25pt;width:548.2pt;height:.05pt;z-index:251943936" o:connectortype="straight"/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AE7FD5" w:rsidP="002D547F">
      <w:pPr>
        <w:rPr>
          <w:rFonts w:ascii="Century Gothic" w:hAnsi="Century Gothic" w:cs="Century Gothic"/>
          <w:sz w:val="16"/>
          <w:szCs w:val="16"/>
        </w:rPr>
      </w:pPr>
      <w:r w:rsidRPr="00D64EA0">
        <w:rPr>
          <w:noProof/>
        </w:rPr>
        <w:pict>
          <v:shape id="_x0000_s1407" type="#_x0000_t202" style="position:absolute;margin-left:181.5pt;margin-top:563.7pt;width:404.65pt;height:215.45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Территориальные органы ФАС обязали передавать в центральный аппарат службы в том числе жалобы на заказчика, обращения для проведения внеплановых проверок и включения сведений в РНП, если НМЦК закупки – 700 </w:t>
                  </w:r>
                  <w:proofErr w:type="spellStart"/>
                  <w:proofErr w:type="gramStart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млн</w:t>
                  </w:r>
                  <w:proofErr w:type="spellEnd"/>
                  <w:proofErr w:type="gramEnd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 руб. и выше. Правила действует с 9 января.</w:t>
                  </w:r>
                </w:p>
                <w:p w:rsidR="00B73CEC" w:rsidRDefault="00B73CEC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AE7FD5" w:rsidRPr="00AE7FD5" w:rsidRDefault="00AE7FD5" w:rsidP="00AE7FD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E7FD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AE7FD5" w:rsidRPr="00F90753" w:rsidRDefault="00AE7FD5" w:rsidP="00AE7F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больше обращений и жалоб организаций в территориальные органы будут передавать ФАС.</w:t>
                  </w:r>
                </w:p>
                <w:p w:rsidR="00AE7FD5" w:rsidRPr="00194476" w:rsidRDefault="00AE7FD5" w:rsidP="00B73CE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EC73FF" w:rsidRPr="00EC73FF" w:rsidRDefault="00EC73FF" w:rsidP="00EC73F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EC73F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новое правило распространяется также </w:t>
                  </w:r>
                  <w:proofErr w:type="gramStart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на обращения о согласовании контракта с единственным поставщиком при закупках для федеральных нужд</w:t>
                  </w:r>
                  <w:proofErr w:type="gramEnd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. Прежде в таком случае материалы передавали ФАС при НМЦК 1 </w:t>
                  </w:r>
                  <w:proofErr w:type="spellStart"/>
                  <w:proofErr w:type="gramStart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млрд</w:t>
                  </w:r>
                  <w:proofErr w:type="spellEnd"/>
                  <w:proofErr w:type="gramEnd"/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 xml:space="preserve"> руб. и выше;</w:t>
                  </w:r>
                </w:p>
                <w:p w:rsidR="00AE7FD5" w:rsidRPr="00F90753" w:rsidRDefault="00AE7FD5" w:rsidP="00EA447F">
                  <w:pPr>
                    <w:pStyle w:val="af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F90753">
                    <w:rPr>
                      <w:rFonts w:ascii="Century Gothic" w:hAnsi="Century Gothic"/>
                      <w:sz w:val="19"/>
                      <w:szCs w:val="19"/>
                    </w:rPr>
                    <w:t>центральному аппарату разрешили рассматривать данные жалобы и обращения, даже если это задача территориальных органов.</w:t>
                  </w:r>
                </w:p>
                <w:p w:rsidR="00EA16DA" w:rsidRPr="00B73CEC" w:rsidRDefault="00EA16DA" w:rsidP="00AE7FD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D5798E" w:rsidRPr="00783CDD" w:rsidRDefault="00D64EA0" w:rsidP="00A603C5">
      <w:pPr>
        <w:pStyle w:val="1"/>
        <w:tabs>
          <w:tab w:val="left" w:pos="284"/>
        </w:tabs>
        <w:jc w:val="center"/>
      </w:pPr>
      <w:r w:rsidRPr="00D64EA0">
        <w:rPr>
          <w:b w:val="0"/>
          <w:noProof/>
          <w:sz w:val="22"/>
          <w:szCs w:val="22"/>
        </w:rPr>
        <w:pict>
          <v:rect id="_x0000_s1465" style="position:absolute;left:0;text-align:left;margin-left:28.75pt;margin-top:633.05pt;width:131.35pt;height:70.6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C73FF" w:rsidRDefault="00EC73FF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B73CEC" w:rsidRDefault="00B73CEC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AE7FD5" w:rsidRPr="00F90753" w:rsidRDefault="00AE7FD5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F90753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ФАС России от 15.12.2023 N 1010/23</w:t>
                    </w:r>
                  </w:hyperlink>
                </w:p>
                <w:p w:rsidR="003F4922" w:rsidRPr="004366EC" w:rsidRDefault="003F4922" w:rsidP="00AE7FD5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D5798E" w:rsidRPr="00783CDD" w:rsidSect="00910D17">
      <w:headerReference w:type="default" r:id="rId15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7F" w:rsidRDefault="00EA447F" w:rsidP="00735E66">
      <w:pPr>
        <w:spacing w:after="0" w:line="240" w:lineRule="auto"/>
      </w:pPr>
      <w:r>
        <w:separator/>
      </w:r>
    </w:p>
  </w:endnote>
  <w:endnote w:type="continuationSeparator" w:id="0">
    <w:p w:rsidR="00EA447F" w:rsidRDefault="00EA447F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7F" w:rsidRDefault="00EA447F" w:rsidP="00735E66">
      <w:pPr>
        <w:spacing w:after="0" w:line="240" w:lineRule="auto"/>
      </w:pPr>
      <w:r>
        <w:separator/>
      </w:r>
    </w:p>
  </w:footnote>
  <w:footnote w:type="continuationSeparator" w:id="0">
    <w:p w:rsidR="00EA447F" w:rsidRDefault="00EA447F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B91"/>
    <w:multiLevelType w:val="hybridMultilevel"/>
    <w:tmpl w:val="970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46B"/>
    <w:multiLevelType w:val="hybridMultilevel"/>
    <w:tmpl w:val="730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F5712"/>
    <w:multiLevelType w:val="hybridMultilevel"/>
    <w:tmpl w:val="30D6F832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43ED6"/>
    <w:multiLevelType w:val="hybridMultilevel"/>
    <w:tmpl w:val="9648B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960CF8"/>
    <w:multiLevelType w:val="hybridMultilevel"/>
    <w:tmpl w:val="5F66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35470"/>
    <w:rsid w:val="000410FB"/>
    <w:rsid w:val="00041D02"/>
    <w:rsid w:val="0004711F"/>
    <w:rsid w:val="000472AF"/>
    <w:rsid w:val="000508DD"/>
    <w:rsid w:val="000533D4"/>
    <w:rsid w:val="0005713B"/>
    <w:rsid w:val="00057A67"/>
    <w:rsid w:val="00063587"/>
    <w:rsid w:val="000701B9"/>
    <w:rsid w:val="000718ED"/>
    <w:rsid w:val="00072D6F"/>
    <w:rsid w:val="00073F8F"/>
    <w:rsid w:val="00081552"/>
    <w:rsid w:val="00081B2E"/>
    <w:rsid w:val="00081BF5"/>
    <w:rsid w:val="000836F5"/>
    <w:rsid w:val="00084549"/>
    <w:rsid w:val="00087754"/>
    <w:rsid w:val="00087FC2"/>
    <w:rsid w:val="00092843"/>
    <w:rsid w:val="00095E12"/>
    <w:rsid w:val="00096335"/>
    <w:rsid w:val="00096F02"/>
    <w:rsid w:val="000A14A7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5FEA"/>
    <w:rsid w:val="000D7DE1"/>
    <w:rsid w:val="000E15E7"/>
    <w:rsid w:val="000F0A5F"/>
    <w:rsid w:val="000F1B2A"/>
    <w:rsid w:val="000F2CB8"/>
    <w:rsid w:val="000F64D2"/>
    <w:rsid w:val="00104469"/>
    <w:rsid w:val="001121F9"/>
    <w:rsid w:val="001150A2"/>
    <w:rsid w:val="0012032C"/>
    <w:rsid w:val="001210F8"/>
    <w:rsid w:val="001215F8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91F11"/>
    <w:rsid w:val="00191FCA"/>
    <w:rsid w:val="00192F34"/>
    <w:rsid w:val="001931B7"/>
    <w:rsid w:val="00193BDD"/>
    <w:rsid w:val="001A1A49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C5C"/>
    <w:rsid w:val="00204C7D"/>
    <w:rsid w:val="002211D3"/>
    <w:rsid w:val="00222A0E"/>
    <w:rsid w:val="00222E71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C1105"/>
    <w:rsid w:val="002C2CAA"/>
    <w:rsid w:val="002C63C0"/>
    <w:rsid w:val="002D0508"/>
    <w:rsid w:val="002D1BA9"/>
    <w:rsid w:val="002D3D51"/>
    <w:rsid w:val="002D511B"/>
    <w:rsid w:val="002D547F"/>
    <w:rsid w:val="002D65CF"/>
    <w:rsid w:val="002D6C7D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1903"/>
    <w:rsid w:val="003351BF"/>
    <w:rsid w:val="00340B5D"/>
    <w:rsid w:val="00344D74"/>
    <w:rsid w:val="003464A8"/>
    <w:rsid w:val="00347332"/>
    <w:rsid w:val="00347822"/>
    <w:rsid w:val="00350A6E"/>
    <w:rsid w:val="00351D2C"/>
    <w:rsid w:val="0035417E"/>
    <w:rsid w:val="00355E7F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3C30"/>
    <w:rsid w:val="00384B1C"/>
    <w:rsid w:val="00384E15"/>
    <w:rsid w:val="00385312"/>
    <w:rsid w:val="0039005B"/>
    <w:rsid w:val="00390609"/>
    <w:rsid w:val="0039362F"/>
    <w:rsid w:val="00394DD0"/>
    <w:rsid w:val="003A1F86"/>
    <w:rsid w:val="003A538B"/>
    <w:rsid w:val="003B0B63"/>
    <w:rsid w:val="003B5D52"/>
    <w:rsid w:val="003C6C2A"/>
    <w:rsid w:val="003D6A92"/>
    <w:rsid w:val="003E3602"/>
    <w:rsid w:val="003E4BEA"/>
    <w:rsid w:val="003F4922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2824"/>
    <w:rsid w:val="0044332A"/>
    <w:rsid w:val="00445643"/>
    <w:rsid w:val="00450811"/>
    <w:rsid w:val="0045219E"/>
    <w:rsid w:val="0045363F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36A2"/>
    <w:rsid w:val="004E5394"/>
    <w:rsid w:val="004E5CC6"/>
    <w:rsid w:val="004E7870"/>
    <w:rsid w:val="004E7B12"/>
    <w:rsid w:val="004F4BE3"/>
    <w:rsid w:val="00503C34"/>
    <w:rsid w:val="00504293"/>
    <w:rsid w:val="00512E02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44982"/>
    <w:rsid w:val="0054759E"/>
    <w:rsid w:val="00550D1E"/>
    <w:rsid w:val="00552214"/>
    <w:rsid w:val="00556A5B"/>
    <w:rsid w:val="00564A02"/>
    <w:rsid w:val="005661D5"/>
    <w:rsid w:val="00567C6E"/>
    <w:rsid w:val="005729FD"/>
    <w:rsid w:val="005755E9"/>
    <w:rsid w:val="005767F7"/>
    <w:rsid w:val="00577FB4"/>
    <w:rsid w:val="00585635"/>
    <w:rsid w:val="00585716"/>
    <w:rsid w:val="00585CD4"/>
    <w:rsid w:val="00595739"/>
    <w:rsid w:val="005A141B"/>
    <w:rsid w:val="005A1A5E"/>
    <w:rsid w:val="005B19DF"/>
    <w:rsid w:val="005B3532"/>
    <w:rsid w:val="005D16AA"/>
    <w:rsid w:val="005D55D8"/>
    <w:rsid w:val="005D64D4"/>
    <w:rsid w:val="005D6974"/>
    <w:rsid w:val="005D75FD"/>
    <w:rsid w:val="005E1E55"/>
    <w:rsid w:val="005F1980"/>
    <w:rsid w:val="005F1C71"/>
    <w:rsid w:val="005F3243"/>
    <w:rsid w:val="005F6BD0"/>
    <w:rsid w:val="005F71D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B7F"/>
    <w:rsid w:val="00635990"/>
    <w:rsid w:val="0064073E"/>
    <w:rsid w:val="00644BCE"/>
    <w:rsid w:val="006540E2"/>
    <w:rsid w:val="00660C15"/>
    <w:rsid w:val="00684286"/>
    <w:rsid w:val="00684BC1"/>
    <w:rsid w:val="006858D0"/>
    <w:rsid w:val="0069273F"/>
    <w:rsid w:val="006A2B4E"/>
    <w:rsid w:val="006A53A3"/>
    <w:rsid w:val="006A57D6"/>
    <w:rsid w:val="006B0AEB"/>
    <w:rsid w:val="006B5595"/>
    <w:rsid w:val="006C5BE7"/>
    <w:rsid w:val="006D2CB3"/>
    <w:rsid w:val="006D35F9"/>
    <w:rsid w:val="006D4538"/>
    <w:rsid w:val="006D5360"/>
    <w:rsid w:val="006D5A77"/>
    <w:rsid w:val="006E12A7"/>
    <w:rsid w:val="006F4C72"/>
    <w:rsid w:val="006F642B"/>
    <w:rsid w:val="006F6F6F"/>
    <w:rsid w:val="00703BD6"/>
    <w:rsid w:val="007050A2"/>
    <w:rsid w:val="007113DC"/>
    <w:rsid w:val="0071442F"/>
    <w:rsid w:val="00715541"/>
    <w:rsid w:val="007156D3"/>
    <w:rsid w:val="007221B7"/>
    <w:rsid w:val="00723244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734B"/>
    <w:rsid w:val="0077046C"/>
    <w:rsid w:val="007719BB"/>
    <w:rsid w:val="0077610E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6C17"/>
    <w:rsid w:val="007B5CD2"/>
    <w:rsid w:val="007B7041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308D"/>
    <w:rsid w:val="007E77DE"/>
    <w:rsid w:val="007E7C4B"/>
    <w:rsid w:val="007F5F21"/>
    <w:rsid w:val="00800AC9"/>
    <w:rsid w:val="00804892"/>
    <w:rsid w:val="00805A0B"/>
    <w:rsid w:val="00806E2A"/>
    <w:rsid w:val="00812560"/>
    <w:rsid w:val="0081461E"/>
    <w:rsid w:val="00820DB8"/>
    <w:rsid w:val="008236E7"/>
    <w:rsid w:val="0082484E"/>
    <w:rsid w:val="008304DC"/>
    <w:rsid w:val="00833AEA"/>
    <w:rsid w:val="00845FAC"/>
    <w:rsid w:val="00846760"/>
    <w:rsid w:val="00847310"/>
    <w:rsid w:val="00847888"/>
    <w:rsid w:val="0085053F"/>
    <w:rsid w:val="00852D30"/>
    <w:rsid w:val="008539D7"/>
    <w:rsid w:val="00853FD4"/>
    <w:rsid w:val="00860E39"/>
    <w:rsid w:val="0086307B"/>
    <w:rsid w:val="0086426B"/>
    <w:rsid w:val="008665AD"/>
    <w:rsid w:val="00866928"/>
    <w:rsid w:val="00867F8F"/>
    <w:rsid w:val="00870331"/>
    <w:rsid w:val="00873BF8"/>
    <w:rsid w:val="00875919"/>
    <w:rsid w:val="00876291"/>
    <w:rsid w:val="00880E14"/>
    <w:rsid w:val="0088400D"/>
    <w:rsid w:val="008840BA"/>
    <w:rsid w:val="008843A7"/>
    <w:rsid w:val="00884706"/>
    <w:rsid w:val="00887394"/>
    <w:rsid w:val="008905AB"/>
    <w:rsid w:val="00891871"/>
    <w:rsid w:val="00892D49"/>
    <w:rsid w:val="0089583A"/>
    <w:rsid w:val="00895A12"/>
    <w:rsid w:val="008A144A"/>
    <w:rsid w:val="008A1456"/>
    <w:rsid w:val="008A20A4"/>
    <w:rsid w:val="008A2EB2"/>
    <w:rsid w:val="008B018C"/>
    <w:rsid w:val="008C1594"/>
    <w:rsid w:val="008C3FBC"/>
    <w:rsid w:val="008C59EF"/>
    <w:rsid w:val="008D22C1"/>
    <w:rsid w:val="008E0C80"/>
    <w:rsid w:val="008E1135"/>
    <w:rsid w:val="008E2845"/>
    <w:rsid w:val="008E2926"/>
    <w:rsid w:val="008E2CE1"/>
    <w:rsid w:val="008F27B1"/>
    <w:rsid w:val="008F2B44"/>
    <w:rsid w:val="008F35D8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6D7A"/>
    <w:rsid w:val="009312D6"/>
    <w:rsid w:val="00932848"/>
    <w:rsid w:val="009341C5"/>
    <w:rsid w:val="00935FB8"/>
    <w:rsid w:val="00937150"/>
    <w:rsid w:val="00940B31"/>
    <w:rsid w:val="0094360D"/>
    <w:rsid w:val="00944C25"/>
    <w:rsid w:val="009459A3"/>
    <w:rsid w:val="00947DAA"/>
    <w:rsid w:val="00950191"/>
    <w:rsid w:val="00951360"/>
    <w:rsid w:val="009516BD"/>
    <w:rsid w:val="00953604"/>
    <w:rsid w:val="00957747"/>
    <w:rsid w:val="00957CA6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44A0"/>
    <w:rsid w:val="009B7440"/>
    <w:rsid w:val="009C0D10"/>
    <w:rsid w:val="009C15DB"/>
    <w:rsid w:val="009C367A"/>
    <w:rsid w:val="009D03C9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6D7C"/>
    <w:rsid w:val="009F7A71"/>
    <w:rsid w:val="00A00E23"/>
    <w:rsid w:val="00A030BC"/>
    <w:rsid w:val="00A146D4"/>
    <w:rsid w:val="00A168AC"/>
    <w:rsid w:val="00A17171"/>
    <w:rsid w:val="00A228D9"/>
    <w:rsid w:val="00A24F4D"/>
    <w:rsid w:val="00A33CF8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397D"/>
    <w:rsid w:val="00A53CF3"/>
    <w:rsid w:val="00A562D2"/>
    <w:rsid w:val="00A56624"/>
    <w:rsid w:val="00A56B9E"/>
    <w:rsid w:val="00A579B7"/>
    <w:rsid w:val="00A603C5"/>
    <w:rsid w:val="00A61705"/>
    <w:rsid w:val="00A63978"/>
    <w:rsid w:val="00A647D5"/>
    <w:rsid w:val="00A669C7"/>
    <w:rsid w:val="00A740E0"/>
    <w:rsid w:val="00A76AB1"/>
    <w:rsid w:val="00A90083"/>
    <w:rsid w:val="00A90135"/>
    <w:rsid w:val="00A9049F"/>
    <w:rsid w:val="00A91699"/>
    <w:rsid w:val="00A91E9E"/>
    <w:rsid w:val="00A92FE9"/>
    <w:rsid w:val="00AA61F0"/>
    <w:rsid w:val="00AB0E59"/>
    <w:rsid w:val="00AB4705"/>
    <w:rsid w:val="00AB4E64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E7FD5"/>
    <w:rsid w:val="00AF3504"/>
    <w:rsid w:val="00AF5698"/>
    <w:rsid w:val="00B00F29"/>
    <w:rsid w:val="00B1171E"/>
    <w:rsid w:val="00B127CE"/>
    <w:rsid w:val="00B20597"/>
    <w:rsid w:val="00B23085"/>
    <w:rsid w:val="00B23877"/>
    <w:rsid w:val="00B2407B"/>
    <w:rsid w:val="00B25BA8"/>
    <w:rsid w:val="00B30965"/>
    <w:rsid w:val="00B330F1"/>
    <w:rsid w:val="00B35744"/>
    <w:rsid w:val="00B41CE8"/>
    <w:rsid w:val="00B51AA0"/>
    <w:rsid w:val="00B54197"/>
    <w:rsid w:val="00B70907"/>
    <w:rsid w:val="00B71132"/>
    <w:rsid w:val="00B73CEC"/>
    <w:rsid w:val="00B74607"/>
    <w:rsid w:val="00B749BB"/>
    <w:rsid w:val="00B766EB"/>
    <w:rsid w:val="00B80DC7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2A3E"/>
    <w:rsid w:val="00BF69EE"/>
    <w:rsid w:val="00C05A4D"/>
    <w:rsid w:val="00C066C7"/>
    <w:rsid w:val="00C21E0F"/>
    <w:rsid w:val="00C22818"/>
    <w:rsid w:val="00C27396"/>
    <w:rsid w:val="00C33F2D"/>
    <w:rsid w:val="00C35D7E"/>
    <w:rsid w:val="00C42FDD"/>
    <w:rsid w:val="00C47048"/>
    <w:rsid w:val="00C47BAE"/>
    <w:rsid w:val="00C5219A"/>
    <w:rsid w:val="00C57D12"/>
    <w:rsid w:val="00C611B4"/>
    <w:rsid w:val="00C62E95"/>
    <w:rsid w:val="00C64E4F"/>
    <w:rsid w:val="00C72E8C"/>
    <w:rsid w:val="00C7387D"/>
    <w:rsid w:val="00C807BC"/>
    <w:rsid w:val="00C92902"/>
    <w:rsid w:val="00C954B6"/>
    <w:rsid w:val="00CA1094"/>
    <w:rsid w:val="00CB392D"/>
    <w:rsid w:val="00CB63F5"/>
    <w:rsid w:val="00CB66C6"/>
    <w:rsid w:val="00CB7E77"/>
    <w:rsid w:val="00CC1ABA"/>
    <w:rsid w:val="00CC25E5"/>
    <w:rsid w:val="00CD1A08"/>
    <w:rsid w:val="00CD2728"/>
    <w:rsid w:val="00CD5DD4"/>
    <w:rsid w:val="00CE441C"/>
    <w:rsid w:val="00CE742A"/>
    <w:rsid w:val="00CF2D7C"/>
    <w:rsid w:val="00CF3252"/>
    <w:rsid w:val="00CF3A71"/>
    <w:rsid w:val="00CF3D67"/>
    <w:rsid w:val="00CF4248"/>
    <w:rsid w:val="00CF4F22"/>
    <w:rsid w:val="00CF7788"/>
    <w:rsid w:val="00D0372B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7C42"/>
    <w:rsid w:val="00D41C11"/>
    <w:rsid w:val="00D42A39"/>
    <w:rsid w:val="00D43174"/>
    <w:rsid w:val="00D456FE"/>
    <w:rsid w:val="00D46809"/>
    <w:rsid w:val="00D55606"/>
    <w:rsid w:val="00D57359"/>
    <w:rsid w:val="00D5798E"/>
    <w:rsid w:val="00D62E09"/>
    <w:rsid w:val="00D641D7"/>
    <w:rsid w:val="00D6456E"/>
    <w:rsid w:val="00D64EA0"/>
    <w:rsid w:val="00D65F7C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5251"/>
    <w:rsid w:val="00DB64A5"/>
    <w:rsid w:val="00DC3C88"/>
    <w:rsid w:val="00DC486F"/>
    <w:rsid w:val="00DC4936"/>
    <w:rsid w:val="00DC5033"/>
    <w:rsid w:val="00DD1E97"/>
    <w:rsid w:val="00DD4C9A"/>
    <w:rsid w:val="00DD5EA9"/>
    <w:rsid w:val="00DE357A"/>
    <w:rsid w:val="00DE4F8F"/>
    <w:rsid w:val="00DF6C19"/>
    <w:rsid w:val="00E061B0"/>
    <w:rsid w:val="00E06939"/>
    <w:rsid w:val="00E2021E"/>
    <w:rsid w:val="00E206AC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801E5"/>
    <w:rsid w:val="00E83F73"/>
    <w:rsid w:val="00E85E09"/>
    <w:rsid w:val="00E86FA7"/>
    <w:rsid w:val="00E87161"/>
    <w:rsid w:val="00E90441"/>
    <w:rsid w:val="00E95160"/>
    <w:rsid w:val="00E954B5"/>
    <w:rsid w:val="00E97428"/>
    <w:rsid w:val="00EA0FCF"/>
    <w:rsid w:val="00EA16DA"/>
    <w:rsid w:val="00EA20BF"/>
    <w:rsid w:val="00EA447F"/>
    <w:rsid w:val="00EA6F15"/>
    <w:rsid w:val="00EA75AE"/>
    <w:rsid w:val="00EC0920"/>
    <w:rsid w:val="00EC1530"/>
    <w:rsid w:val="00EC1A0A"/>
    <w:rsid w:val="00EC73FF"/>
    <w:rsid w:val="00ED03AA"/>
    <w:rsid w:val="00ED471D"/>
    <w:rsid w:val="00EE1AEB"/>
    <w:rsid w:val="00EE6AE5"/>
    <w:rsid w:val="00EE7EDF"/>
    <w:rsid w:val="00EF4033"/>
    <w:rsid w:val="00EF46ED"/>
    <w:rsid w:val="00F12680"/>
    <w:rsid w:val="00F13E8E"/>
    <w:rsid w:val="00F14A72"/>
    <w:rsid w:val="00F14F77"/>
    <w:rsid w:val="00F2069B"/>
    <w:rsid w:val="00F22CA2"/>
    <w:rsid w:val="00F242B1"/>
    <w:rsid w:val="00F26F6B"/>
    <w:rsid w:val="00F320F0"/>
    <w:rsid w:val="00F34991"/>
    <w:rsid w:val="00F359F2"/>
    <w:rsid w:val="00F36F64"/>
    <w:rsid w:val="00F37A9A"/>
    <w:rsid w:val="00F41F46"/>
    <w:rsid w:val="00F43779"/>
    <w:rsid w:val="00F4600D"/>
    <w:rsid w:val="00F500EB"/>
    <w:rsid w:val="00F53ED1"/>
    <w:rsid w:val="00F5542D"/>
    <w:rsid w:val="00F605A3"/>
    <w:rsid w:val="00F610CD"/>
    <w:rsid w:val="00F6245B"/>
    <w:rsid w:val="00F62FC8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B1228"/>
    <w:rsid w:val="00FB16D1"/>
    <w:rsid w:val="00FB52EC"/>
    <w:rsid w:val="00FC410D"/>
    <w:rsid w:val="00FC4270"/>
    <w:rsid w:val="00FC5FBB"/>
    <w:rsid w:val="00FD2A52"/>
    <w:rsid w:val="00FD73D1"/>
    <w:rsid w:val="00FE3489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  <o:rules v:ext="edit">
        <o:r id="V:Rule5" type="connector" idref="#_x0000_s1433"/>
        <o:r id="V:Rule6" type="connector" idref="#_x0000_s1400"/>
        <o:r id="V:Rule7" type="connector" idref="#_x0000_s1467"/>
        <o:r id="V:Rule8" type="connector" idref="#_x0000_s14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94739" TargetMode="External"/><Relationship Id="rId13" Type="http://schemas.openxmlformats.org/officeDocument/2006/relationships/hyperlink" Target="https://login.consultant.ru/link/?req=doc&amp;base=LAW&amp;n=4661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6038" TargetMode="External"/><Relationship Id="rId12" Type="http://schemas.openxmlformats.org/officeDocument/2006/relationships/hyperlink" Target="https://login.consultant.ru/link/?req=doc&amp;base=LAW&amp;n=465605&amp;dst=100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0813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6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6049" TargetMode="External"/><Relationship Id="rId14" Type="http://schemas.openxmlformats.org/officeDocument/2006/relationships/hyperlink" Target="https://login.consultant.ru/link/?req=doc&amp;base=LAW&amp;n=466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2017-06-13T01:53:00Z</cp:lastPrinted>
  <dcterms:created xsi:type="dcterms:W3CDTF">2024-01-14T13:39:00Z</dcterms:created>
  <dcterms:modified xsi:type="dcterms:W3CDTF">2024-01-14T13:39:00Z</dcterms:modified>
</cp:coreProperties>
</file>