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23" w:rsidRPr="00B56929" w:rsidRDefault="005A5857" w:rsidP="009E6F23">
      <w:pPr>
        <w:tabs>
          <w:tab w:val="left" w:pos="284"/>
        </w:tabs>
        <w:spacing w:line="240" w:lineRule="auto"/>
        <w:jc w:val="center"/>
        <w:rPr>
          <w:rFonts w:ascii="Century Gothic" w:hAnsi="Century Gothic"/>
          <w:color w:val="5F497A" w:themeColor="accent4" w:themeShade="BF"/>
          <w:sz w:val="19"/>
          <w:szCs w:val="19"/>
          <w:u w:val="single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24" o:spid="_x0000_s1028" type="#_x0000_t202" style="position:absolute;left:0;text-align:left;margin-left:16.25pt;margin-top:44.3pt;width:139.6pt;height:73.3pt;z-index:2516439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gitQIAALs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wUjQDnr0wEaDbuWILsEGBRp6nYLffQ+eZoQDaLQjq/s7WX7VSMhVQ8WW3Sglh4bRChIM7U3/&#10;7OqEoy3IZvggKwhEd0Y6oLFWna0e1AMBOjTq8dQcm0xpQy4WURLBUQlnSUzieOZC0PR4u1favGOy&#10;Q3aRYQXNd+h0f6eNzYamRxcbTMiCt60TQCueGcBxskBsuGrPbBaunz+SIFnH65h4JJqvPRLkuXdT&#10;rIg3L8LFLL/MV6s8/GnjhiRteFUxYcMctRWSP+vdQeWTKk7q0rLllYWzKWm13axahfYUtF2471CQ&#10;Mzf/eRquCMDlBaUwIsFtlHjFPF54pCAzL1kEsReEyW0yD0hC8uI5pTsu2L9TQgN0chbNJjH9llvg&#10;vtfcaNpxA9Oj5V2G45MTTa0E16JyrTWUt9P6rBQ2/adSQLuPjXaCtRqd1GrGzegeh1OzFfNGVo+g&#10;YCVBYKBFmHywaKT6jtEAUyTD+tuOKoZR+17AK0hCQuzYcRtYqHPr5milogSIDBuMpuXKTCNq1yu+&#10;bSDC9N6EvIEXU3Mn5qdsDu8MJoTjdJhmdgSd753X08xd/gI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ADYCgitQIAALsF&#10;AAAOAAAAAAAAAAAAAAAAAC4CAABkcnMvZTJvRG9jLnhtbFBLAQItABQABgAIAAAAIQBE8+lA3gAA&#10;AAkBAAAPAAAAAAAAAAAAAAAAAA8FAABkcnMvZG93bnJldi54bWxQSwUGAAAAAAQABADzAAAAGgYA&#10;AAAA&#10;" filled="f" stroked="f">
            <v:textbox style="mso-next-textbox:#Text Box 324" inset=",0,,0">
              <w:txbxContent>
                <w:p w:rsidR="0015384D" w:rsidRDefault="0015384D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C27F7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коммерческому </w:t>
                  </w:r>
                </w:p>
                <w:p w:rsidR="0015384D" w:rsidRDefault="0015384D" w:rsidP="009E6F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15384D" w:rsidRPr="00870CCA" w:rsidRDefault="0015384D" w:rsidP="0036155D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Pr="0036155D" w:rsidRDefault="0015384D" w:rsidP="0036155D"/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14" o:spid="_x0000_s1026" type="#_x0000_t202" style="position:absolute;left:0;text-align:left;margin-left:174.7pt;margin-top:64.5pt;width:410.8pt;height:199.15pt;z-index:251646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LBtgIAALcFAAAOAAAAZHJzL2Uyb0RvYy54bWysVG1vmzAQ/j5p/8HydwqmhARUUrUhTJO6&#10;F6ndD3DABGtgM9sJdNP++84mSdNWk6ZtfLDM+fzcPXeP7+p67Fq0Z0pzKTJMLgKMmChlxcU2w18e&#10;Cm+BkTZUVLSVgmX4kWl8vXz75mroUxbKRrYVUwhAhE6HPsONMX3q+7psWEf1heyZgMNaqo4a+FVb&#10;v1J0APSu9cMgiP1BqqpXsmRagzWfDvHS4dc1K82nutbMoDbDkJtxq3Lrxq7+8oqmW0X7hpeHNOhf&#10;ZNFRLiDoCSqnhqKd4q+gOl4qqWVtLkrZ+bKueckcB2BDghds7hvaM8cFiqP7U5n0/4MtP+4/K8Sr&#10;DIeXGAnaQY8e2GjQrRwRiWx9hl6n4Hbfg6MZwQ59dlx1fyfLrxoJuWqo2LIbpeTQMFpBfsTe9M+u&#10;TjjagmyGD7KCOHRnpAMaa9XZ4kE5EKBDnx5PvbG5lGCchWROYjgq4SyMgyQkMxeDpsfrvdLmHZMd&#10;spsMK2i+g6f7O21sOjQ9uthoQha8bZ0AWvHMAI6TBYLDVXtm03D9/JEEyXqxXkReFMZrLwry3Lsp&#10;VpEXF2Q+yy/z1SonP21cEqUNryombJijtkj0Z707qHxSxUldWra8snA2Ja22m1Wr0J6Ctgv3HQpy&#10;5uY/T8MVAbi8oETCKLgNE6+IF3MvKqKZl8yDhReQ5DaJgyiJ8uI5pTsu2L9TQkOGk1k4m9T0W26B&#10;+15zo2nHDUyPlncZXpycaGo1uBaVa62hvJ32Z6Ww6T+VAtp9bLRTrBXpJFczbsbpcdjoVs0bWT2C&#10;hJUEgYEYYfLBppHqO0YDTJEM6287qhhG7XsBz8COnONGuU1Cogism6OVihKuZ9hgNG1XZhpPu17x&#10;bQPo02MT8gaeS82dkJ8yOTwymA6Oz2GS2fFz/u+8nubt8hcAAAD//wMAUEsDBBQABgAIAAAAIQCm&#10;dvUC4gAAAAwBAAAPAAAAZHJzL2Rvd25yZXYueG1sTI9LT8MwEITvSPwHa5G4USdNeIU4Fa8eChKo&#10;BSG4ufGSRNjrKHbbwK9ne4LbrmY08005G50VWxxC50lBOklAINXedNQoeH2Zn1yACFGT0dYTKvjG&#10;ALPq8KDUhfE7WuJ2FRvBIRQKraCNsS+kDHWLToeJ75FY+/SD05HfoZFm0DsOd1ZOk+RMOt0RN7S6&#10;x9sW66/VxnEJ4Y1cOP/8YB8/7t7vn5Y/b/NRqeOj8foKRMQx/plhj8/oUDHT2m/IBGEVZPllzlYW&#10;sikfe0d6nvK8tYLTPMtAVqX8P6L6BQAA//8DAFBLAQItABQABgAIAAAAIQC2gziS/gAAAOEBAAAT&#10;AAAAAAAAAAAAAAAAAAAAAABbQ29udGVudF9UeXBlc10ueG1sUEsBAi0AFAAGAAgAAAAhADj9If/W&#10;AAAAlAEAAAsAAAAAAAAAAAAAAAAALwEAAF9yZWxzLy5yZWxzUEsBAi0AFAAGAAgAAAAhAB2posG2&#10;AgAAtwUAAA4AAAAAAAAAAAAAAAAALgIAAGRycy9lMm9Eb2MueG1sUEsBAi0AFAAGAAgAAAAhAKZ2&#10;9QLiAAAADAEAAA8AAAAAAAAAAAAAAAAAEAUAAGRycy9kb3ducmV2LnhtbFBLBQYAAAAABAAEAPMA&#10;AAAfBgAAAAA=&#10;" filled="f" stroked="f">
            <v:textbox style="mso-next-textbox:#Text Box 14" inset="0,0,,0">
              <w:txbxContent>
                <w:p w:rsidR="005A5857" w:rsidRPr="00BD269A" w:rsidRDefault="0015384D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15384D" w:rsidRDefault="00074E8A" w:rsidP="00074E8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Для ряда автомобилей и спецтехники среди прочего увеличили коэффициенты сбора на 70 – 85%. Также предусмотрели ежегодную индексацию большинства величин на 10 – 20% до 2030 г.</w:t>
                  </w:r>
                </w:p>
                <w:p w:rsidR="005A5857" w:rsidRPr="00E2471E" w:rsidRDefault="005A5857" w:rsidP="00074E8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9B20EB" w:rsidRDefault="0015384D" w:rsidP="009B20E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B20E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15384D" w:rsidRDefault="00074E8A" w:rsidP="00074E8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планировать финансовые затраты</w:t>
                  </w:r>
                  <w:r w:rsidR="0015384D" w:rsidRPr="00B309B5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5A5857" w:rsidRDefault="005A5857" w:rsidP="00074E8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5384D" w:rsidRPr="002D1868" w:rsidRDefault="0015384D" w:rsidP="002D186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D186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074E8A" w:rsidRPr="00213DA4" w:rsidRDefault="00074E8A" w:rsidP="00074E8A">
                  <w:pPr>
                    <w:pStyle w:val="af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К примеру, с октября 2024 г. по 2030 г. будет увеличен расчетный коэффициент для новых автомобилей с объемом двигателя:</w:t>
                  </w:r>
                </w:p>
                <w:p w:rsidR="00074E8A" w:rsidRDefault="00074E8A" w:rsidP="00074E8A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left" w:pos="1134"/>
                    </w:tabs>
                    <w:spacing w:after="0" w:line="240" w:lineRule="auto"/>
                    <w:ind w:left="72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74E8A">
                    <w:rPr>
                      <w:rFonts w:ascii="Century Gothic" w:hAnsi="Century Gothic"/>
                      <w:sz w:val="19"/>
                      <w:szCs w:val="19"/>
                    </w:rPr>
                    <w:t>не более 1 тыс. куб. см – с 7,51 до 15,84;</w:t>
                  </w:r>
                </w:p>
                <w:p w:rsidR="00074E8A" w:rsidRPr="00074E8A" w:rsidRDefault="00074E8A" w:rsidP="00074E8A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left" w:pos="1134"/>
                    </w:tabs>
                    <w:spacing w:after="0" w:line="240" w:lineRule="auto"/>
                    <w:ind w:left="72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74E8A">
                    <w:rPr>
                      <w:rFonts w:ascii="Century Gothic" w:hAnsi="Century Gothic"/>
                      <w:sz w:val="19"/>
                      <w:szCs w:val="19"/>
                    </w:rPr>
                    <w:t>свыше 1, но не более 2 тыс. куб. см – с 27,81 до 58,62;</w:t>
                  </w:r>
                </w:p>
                <w:p w:rsidR="00074E8A" w:rsidRPr="00213DA4" w:rsidRDefault="00074E8A" w:rsidP="00074E8A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left" w:pos="1134"/>
                    </w:tabs>
                    <w:spacing w:after="0" w:line="240" w:lineRule="auto"/>
                    <w:ind w:left="72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свыше 2, но не более 3 тыс. куб. см – с 78,14 до 164,75;</w:t>
                  </w:r>
                </w:p>
                <w:p w:rsidR="00074E8A" w:rsidRDefault="00074E8A" w:rsidP="00074E8A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left" w:pos="1134"/>
                    </w:tabs>
                    <w:spacing w:after="0" w:line="240" w:lineRule="auto"/>
                    <w:ind w:left="72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свыше 3, но не более 3,5 тыс. куб. см – с 89,73 до 189,17;</w:t>
                  </w:r>
                </w:p>
                <w:p w:rsidR="00074E8A" w:rsidRDefault="00074E8A" w:rsidP="00074E8A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left" w:pos="1134"/>
                    </w:tabs>
                    <w:spacing w:after="0" w:line="240" w:lineRule="auto"/>
                    <w:ind w:left="72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более 3,5 тыс. куб. см – с 114,26 до 240,89</w:t>
                  </w:r>
                  <w:r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15384D" w:rsidRPr="00FD69E9" w:rsidRDefault="0015384D" w:rsidP="00B6288E">
                  <w:pPr>
                    <w:pStyle w:val="af"/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15" o:spid="_x0000_s1027" type="#_x0000_t202" style="position:absolute;left:0;text-align:left;margin-left:169.1pt;margin-top:44.3pt;width:401.75pt;height:20.2pt;z-index:2516459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zDrwIAAKsFAAAOAAAAZHJzL2Uyb0RvYy54bWysVNuOmzAQfa/Uf7D8znIpyQJastoNoaq0&#10;vUi7/QAHm2AVbGo7gW3Vf+/YhGQvL1VbHtBgj4/PmTnM1fXYtejAlOZS5Di8CDBiopKUi12Ovz6U&#10;XoKRNkRQ0krBcvzINL5evX1zNfQZi2QjW8oUAhChs6HPcWNMn/m+rhrWEX0heyZgs5aqIwY+1c6n&#10;igyA3rV+FARLf5CK9kpWTGtYLaZNvHL4dc0q87muNTOozTFwM+6t3Htr3/7qimQ7RfqGV0ca5C9Y&#10;dIQLuPQEVRBD0F7xV1Adr5TUsjYXlex8Wde8Yk4DqAmDF2ruG9IzpwWKo/tTmfT/g60+Hb4oxGmO&#10;owVGgnTQowc2GnQrRxQubH2GXmeQdt9DohlhHfrstOr+TlbfNBJy3RCxYzdKyaFhhAK/0J70nxyd&#10;cLQF2Q4fJYV7yN5IBzTWqrPFg3IgQIc+PZ56Y7lUsLgIgyiyHCvYi5IkSl3zfJLNp3ulzXsmO2SD&#10;HCvovUMnhzttLBuSzSn2MiFL3rau/614tgCJ0wrcDUftnmXh2vkzDdJNskliL46WGy8OisK7Kdex&#10;tyzDy0Xxrlivi/CXvTeMs4ZTyoS9ZrZWGP9Z644mn0xxMpeWLacWzlLSarddtwodCFi7dI+rOeyc&#10;0/znNFwRQMsLSWEUB7dR6pXL5NKLy3jhpZdB4gVhepsugziNi/K5pDsu2L9LQkOO0wX01Mk5k36h&#10;LXDPa20k67iB4dHyLsfJKYlk1oIbQV1rDeHtFD8phaV/LgW0e260M6z16ORWM25HQLEu3kr6CNZV&#10;EpwF/oSJB0Ej1Q+MBpgeOdbf90QxjNoPAuxvR80cqDnYzgERFRzNscFoCtdmGkn7XvFdA8jTDybk&#10;DfwiNXfuPbM4/lgwEZyI4/SyI+fpt8s6z9jVbwAAAP//AwBQSwMEFAAGAAgAAAAhAPOuaELhAAAA&#10;CwEAAA8AAABkcnMvZG93bnJldi54bWxMj8FOwzAMhu9IvEPkSdxY2nUqpWs6TQhOSIiuHDimjddG&#10;a5zSZFt5e7ITu9nyp9/fX2xnM7AzTk5bEhAvI2BIrVWaOgFf9dtjBsx5SUoOllDALzrYlvd3hcyV&#10;vVCF573vWAghl0sBvfdjzrlrezTSLe2IFG4HOxnpwzp1XE3yEsLNwFdRlHIjNYUPvRzxpcf2uD8Z&#10;Abtvql71z0fzWR0qXdfPEb2nRyEeFvNuA8zj7P9huOoHdSiDU2NPpBwbBCRJtgqogCxLgV2BeB0/&#10;AWvClKwj4GXBbzuUfwAAAP//AwBQSwECLQAUAAYACAAAACEAtoM4kv4AAADhAQAAEwAAAAAAAAAA&#10;AAAAAAAAAAAAW0NvbnRlbnRfVHlwZXNdLnhtbFBLAQItABQABgAIAAAAIQA4/SH/1gAAAJQBAAAL&#10;AAAAAAAAAAAAAAAAAC8BAABfcmVscy8ucmVsc1BLAQItABQABgAIAAAAIQBPYyzDrwIAAKsFAAAO&#10;AAAAAAAAAAAAAAAAAC4CAABkcnMvZTJvRG9jLnhtbFBLAQItABQABgAIAAAAIQDzrmhC4QAAAAsB&#10;AAAPAAAAAAAAAAAAAAAAAAkFAABkcnMvZG93bnJldi54bWxQSwUGAAAAAAQABADzAAAAFwYAAAAA&#10;" filled="f" stroked="f">
            <v:textbox inset="0,0,0,0">
              <w:txbxContent>
                <w:p w:rsidR="00074E8A" w:rsidRPr="00213DA4" w:rsidRDefault="00074E8A" w:rsidP="00074E8A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213DA4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ПРАВИТЕЛЬСТВО ПОВЫСИЛО УТИЛИЗАЦИОННЫЙ СБОР С 1 ОКТЯБРЯ</w:t>
                  </w:r>
                </w:p>
                <w:p w:rsidR="0015384D" w:rsidRPr="005533CB" w:rsidRDefault="0015384D" w:rsidP="00B6288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D1868" w:rsidRDefault="0015384D" w:rsidP="002473C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5384D" w:rsidRPr="00B56929" w:rsidRDefault="0015384D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5384D" w:rsidRPr="00B56929" w:rsidRDefault="0015384D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C87B8E" w:rsidRDefault="0015384D" w:rsidP="00756A32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0E5FED" w:rsidRDefault="0015384D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5384D" w:rsidRPr="00A24A94" w:rsidRDefault="0015384D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856556" w:rsidRDefault="0015384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AC3149" w:rsidRDefault="0015384D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A43CEC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1B40C8" w:rsidRDefault="0015384D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/>
              </w:txbxContent>
            </v:textbox>
            <w10:wrap anchorx="page" anchory="page"/>
          </v:shape>
        </w:pict>
      </w:r>
      <w:r w:rsidR="00735E66">
        <w:tab/>
      </w:r>
    </w:p>
    <w:p w:rsidR="009E6F23" w:rsidRPr="00B56929" w:rsidRDefault="009E6F23" w:rsidP="009E6F23">
      <w:pPr>
        <w:tabs>
          <w:tab w:val="left" w:pos="284"/>
        </w:tabs>
        <w:spacing w:line="240" w:lineRule="auto"/>
        <w:jc w:val="both"/>
        <w:rPr>
          <w:rFonts w:ascii="Century Gothic" w:hAnsi="Century Gothic"/>
          <w:sz w:val="19"/>
          <w:szCs w:val="19"/>
        </w:rPr>
      </w:pPr>
    </w:p>
    <w:p w:rsidR="00735E66" w:rsidRDefault="00735E66" w:rsidP="00735E66">
      <w:pPr>
        <w:tabs>
          <w:tab w:val="left" w:pos="2528"/>
        </w:tabs>
      </w:pPr>
    </w:p>
    <w:p w:rsidR="00735E66" w:rsidRPr="00D26887" w:rsidRDefault="00DC59DF" w:rsidP="005D55D8">
      <w:pPr>
        <w:ind w:left="-142"/>
        <w:rPr>
          <w:i/>
        </w:rPr>
      </w:pPr>
      <w:r>
        <w:rPr>
          <w:i/>
          <w:noProof/>
          <w:lang w:eastAsia="ru-RU"/>
        </w:rPr>
        <w:pict>
          <v:rect id="Rectangle 336" o:spid="_x0000_s1029" style="position:absolute;left:0;text-align:left;margin-left:30.05pt;margin-top:125.85pt;width:119.35pt;height:107.0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W2XwIAAMgEAAAOAAAAZHJzL2Uyb0RvYy54bWysVG1v0zAQ/o7Ef7D8naVJaTuipdO0MYQ0&#10;YGIgPru2k1g4PnN2m26/nrP7so19QYhEsu5y5+fuuZecnW8HyzYagwHX8PJkwpl2EpRxXcO/f7t+&#10;c8pZiMIpYcHpht/rwM+Xr1+djb7WFfRglUZGIC7Uo294H6OviyLIXg8inIDXjowt4CAiqdgVCsVI&#10;6IMtqslkXoyAyiNIHQJ9vdoZ+TLjt62W8UvbBh2ZbTjlFvOJ+Vyls1ieibpD4Xsj92mIf8hiEMZR&#10;0CPUlYiCrdG8gBqMRAjQxhMJQwFta6TOHIhNOfmDzV0vvM5cqDjBH8sU/h+s/Ly5RWZUw6uKMycG&#10;6tFXqppwndVsOp2nCo0+1OR4528xcQz+BuTPwBxc9uSnLxBh7LVQlFeZ/ItnF5IS6CpbjZ9AEb5Y&#10;R8jF2rY4JEAqA9vmntwfe6K3kUn6WM7K2eLtjDNJtnI6ezdfTHMMUR+uewzxg4aBJaHhSOlneLG5&#10;CTGlI+qDS04frFHXxtqsYLe6tMg2ggbkukrvHj08dbOOjQ2flotZRn5mC38HMZhIk27N0PDTSXpS&#10;HFGnur13KstRGLuTKWXrklnnGSYeSYE1Qdz1amTKJKZUjarkpNBAV4sdKBO2o02UETlDiD9M7PMY&#10;pcK+IHw6T++e8BE9V+xJ4NzO1MHdJMTtapsnJvchdXcF6p76S+FyE+l3QEIP+MDZSKvV8PBrLVBz&#10;Zj86mpG0hwcBD8LqIAgn6WrDI2c78TLu9nXt0XQ9IZeZiIMLmqPW5A4/ZrGfPlqXTGO/2mkfn+rZ&#10;6/EHtPwNAAD//wMAUEsDBBQABgAIAAAAIQC9zF2H3wAAAAoBAAAPAAAAZHJzL2Rvd25yZXYueG1s&#10;TI9BTsMwEEX3SNzBGiR21ElEQxriVAgJsUKIJgdw4yGOao8j200Dp8esYDmap//fb/arNWxBHyZH&#10;AvJNBgxpcGqiUUDfvdxVwEKUpKRxhAK+MMC+vb5qZK3chT5wOcSRpRAKtRSgY5xrzsOg0cqwcTNS&#10;+n06b2VMpx+58vKSwq3hRZaV3MqJUoOWMz5rHE6HsxWwdHn3tivKyupvb8bXnsf+9C7E7c369Ags&#10;4hr/YPjVT+rQJqejO5MKzAgoszyRAopt/gAsAcWuSluOAu7LbQW8bfj/Ce0PAAAA//8DAFBLAQIt&#10;ABQABgAIAAAAIQC2gziS/gAAAOEBAAATAAAAAAAAAAAAAAAAAAAAAABbQ29udGVudF9UeXBlc10u&#10;eG1sUEsBAi0AFAAGAAgAAAAhADj9If/WAAAAlAEAAAsAAAAAAAAAAAAAAAAALwEAAF9yZWxzLy5y&#10;ZWxzUEsBAi0AFAAGAAgAAAAhAKIM5bZfAgAAyAQAAA4AAAAAAAAAAAAAAAAALgIAAGRycy9lMm9E&#10;b2MueG1sUEsBAi0AFAAGAAgAAAAhAL3MXYffAAAACgEAAA8AAAAAAAAAAAAAAAAAuQQAAGRycy9k&#10;b3ducmV2LnhtbFBLBQYAAAAABAAEAPMAAADFBQAAAAA=&#10;" fillcolor="#f2f2f2" strokecolor="#f2f2f2" strokeweight=".25pt">
            <v:shadow on="t" color="#868686"/>
            <v:textbox inset="0,0,0,0">
              <w:txbxContent>
                <w:p w:rsidR="0015384D" w:rsidRDefault="0015384D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Pr="006202C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15384D" w:rsidRDefault="0015384D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Pr="00B309B5" w:rsidRDefault="00074E8A" w:rsidP="00074E8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Pr="00213DA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Постановление</w:t>
                    </w:r>
                    <w:r w:rsidRPr="00213DA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213DA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Правительства РФ от 13.09.2024 N 1255</w:t>
                    </w:r>
                  </w:hyperlink>
                </w:p>
                <w:p w:rsidR="0015384D" w:rsidRDefault="0015384D" w:rsidP="0015384D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C80297">
                  <w:pPr>
                    <w:shd w:val="clear" w:color="auto" w:fill="FFFFFF" w:themeFill="background1"/>
                    <w:tabs>
                      <w:tab w:val="left" w:pos="284"/>
                    </w:tabs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5A5857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18" o:spid="_x0000_s1048" type="#_x0000_t32" style="position:absolute;left:0;text-align:left;margin-left:-3.7pt;margin-top:22.2pt;width:548.2pt;height:.05pt;z-index:251951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ZF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BC08J43gAAAAoBAAAPAAAAZHJzL2Rvd25yZXYueG1sTI/N&#10;TsMwEITvSLyDtUhcUGs3UNqGOFWFxIEjbSWubrxNAvE6ip0m9OnZnOC0f6OZb7Pt6BpxwS7UnjQs&#10;5goEUuFtTaWG4+FttgYRoiFrGk+o4QcDbPPbm8yk1g/0gZd9LAWbUEiNhirGNpUyFBU6E+a+ReLb&#10;2XfORB67UtrODGzuGpko9SydqYkTKtPia4XF9753GjD0y4XabVx5fL8OD5/J9WtoD1rf3427FxAR&#10;x/gnhgmf0SFnppPvyQbRaJglyYqlGpZPXCeBWj1yd5o2a5B5Jv+/kP8CAAD//wMAUEsBAi0AFAAG&#10;AAgAAAAhALaDOJL+AAAA4QEAABMAAAAAAAAAAAAAAAAAAAAAAFtDb250ZW50X1R5cGVzXS54bWxQ&#10;SwECLQAUAAYACAAAACEAOP0h/9YAAACUAQAACwAAAAAAAAAAAAAAAAAvAQAAX3JlbHMvLnJlbHNQ&#10;SwECLQAUAAYACAAAACEAVatGRSMCAABABAAADgAAAAAAAAAAAAAAAAAuAgAAZHJzL2Uyb0RvYy54&#10;bWxQSwECLQAUAAYACAAAACEAQtPCeN4AAAAKAQAADwAAAAAAAAAAAAAAAAB9BAAAZHJzL2Rvd25y&#10;ZXYueG1sUEsFBgAAAAAEAAQA8wAAAIgFAAAAAA==&#10;"/>
        </w:pict>
      </w:r>
    </w:p>
    <w:p w:rsidR="006202C3" w:rsidRPr="000701B9" w:rsidRDefault="00E1354F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shape id="_x0000_s1030" type="#_x0000_t202" style="position:absolute;left:0;text-align:left;margin-left:204.25pt;margin-top:283.5pt;width:374.5pt;height:28.5pt;z-index:251948032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X3sgIAALIFAAAOAAAAZHJzL2Uyb0RvYy54bWysVN1umzAUvp+0d7B8T4HMJIBKqjaEaVL3&#10;I7V7AAdMsAY2s52Qbtq779iEpGlvpm1cWAef4+/8fedc3xy6Fu2Z0lyKDIdXAUZMlLLiYpvhr4+F&#10;F2OkDRUVbaVgGX5iGt8s3765HvqUzWQj24opBCBCp0Of4caYPvV9XTaso/pK9kyAspaqowZ+1dav&#10;FB0AvWv9WRDM/UGqqleyZFrDbT4q8dLh1zUrzee61sygNsMQm3GncufGnv7ymqZbRfuGl8cw6F9E&#10;0VEuwOkJKqeGop3ir6A6XiqpZW2uStn5sq55yVwOkE0YvMjmoaE9c7lAcXR/KpP+f7Dlp/0XhXgF&#10;vUswErSDHj2yg0F38oDCyNZn6HUKZg89GJoD3IOty1X397L8ppGQq4aKLbtVSg4NoxXEF9qX/rOn&#10;I462IJvho6zAD90Z6YAOteps8aAcCNChT0+n3thYSrgki2geRqAqQUeCOCGueT5Np9e90uY9kx2y&#10;QoYV9N6h0/29NjYamk4m1pmQBW9b1/9WXFyA4XgDvuGp1dkoXDt/JkGyjtcx8chsvvZIkOfebbEi&#10;3rwIF1H+Ll+t8vCX9RuStOFVxYR1M1ErJH/WuiPJR1KcyKVlyysLZ0PSartZtQrtKVC7cJ+rOWjO&#10;Zv5lGK4IkMuLlMIZCe5miVfM44VHChJ5ySKIvSBM7pJ5QBKSF5cp3XPB/j0lNGQ4iWbRSKZz0C9y&#10;C9z3OjeadtzA8mh5l+H4ZERTS8G1qFxrDeXtKD8rhQ3/XApo99RoR1jL0ZGt5rA5uNk4zcFGVk/A&#10;YCWBYMBFWHwgNFL9wGiAJZJh/X1HFcOo/SBgCuzGmQQ1CZtJoKKEpxk2GI3iyoybadcrvm0AeZwz&#10;IW9hUmruSGxHaoziOF+wGFwuxyVmN8/zf2d1XrXL3wAAAP//AwBQSwMEFAAGAAgAAAAhAA8wTRHg&#10;AAAADAEAAA8AAABkcnMvZG93bnJldi54bWxMj0FPg0AQhe8m/ofNmHizizRFoSxNY/RkYqR46HGB&#10;KWzKziK7bfHfOz3p3Gbey5vv5ZvZDuKMkzeOFDwuIhBIjWsNdQq+qreHZxA+aGr14AgV/KCHTXF7&#10;k+usdRcq8bwLneAQ8plW0IcwZlL6pker/cKNSKwd3GR14HXqZDvpC4fbQcZRlEirDfGHXo/40mNz&#10;3J2sgu2eylfz/VF/lofSVFUa0XtyVOr+bt6uQQScw58ZrviMDgUz1e5ErReDgmUSc5egYJXGKYir&#10;g4dPtYJk9bQEWeTyf4niFwAA//8DAFBLAQItABQABgAIAAAAIQC2gziS/gAAAOEBAAATAAAAAAAA&#10;AAAAAAAAAAAAAABbQ29udGVudF9UeXBlc10ueG1sUEsBAi0AFAAGAAgAAAAhADj9If/WAAAAlAEA&#10;AAsAAAAAAAAAAAAAAAAALwEAAF9yZWxzLy5yZWxzUEsBAi0AFAAGAAgAAAAhAO1WtfeyAgAAsgUA&#10;AA4AAAAAAAAAAAAAAAAALgIAAGRycy9lMm9Eb2MueG1sUEsBAi0AFAAGAAgAAAAhAA8wTRHgAAAA&#10;DAEAAA8AAAAAAAAAAAAAAAAADAUAAGRycy9kb3ducmV2LnhtbFBLBQYAAAAABAAEAPMAAAAZBgAA&#10;AAA=&#10;" filled="f" stroked="f">
            <v:textbox inset="0,0,0,0">
              <w:txbxContent>
                <w:p w:rsidR="00074E8A" w:rsidRPr="00213DA4" w:rsidRDefault="00074E8A" w:rsidP="00074E8A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213DA4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ВЗНОСЫ НА ТРАВМАТИЗМ В 2025 Г.: ПОКАЗАТЕЛИ ДЛЯ СКИДКИ И НАДБАВКИ К ТАРИФУ ОПУБЛИКОВАНЫ</w:t>
                  </w:r>
                </w:p>
                <w:p w:rsidR="0015384D" w:rsidRPr="00F31774" w:rsidRDefault="0015384D" w:rsidP="00833AE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856556" w:rsidRDefault="0015384D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5384D" w:rsidRPr="00252EF1" w:rsidRDefault="0015384D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DD0A9F" w:rsidRDefault="0015384D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15384D" w:rsidRPr="00A361A1" w:rsidRDefault="0015384D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147500" w:rsidRDefault="0015384D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33540" w:rsidRDefault="0015384D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5B3F27" w:rsidRDefault="0015384D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211D3" w:rsidRDefault="0015384D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5A5857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1" type="#_x0000_t202" style="position:absolute;left:0;text-align:left;margin-left:18.5pt;margin-top:288.75pt;width:139.6pt;height:56.25pt;z-index:25195212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MGtQIAALsFAAAOAAAAZHJzL2Uyb0RvYy54bWysVNtu2zAMfR+wfxD07vpSJY6NOkUbx8OA&#10;7gK0+wDFlmNhtuRJSuxu2L+PkpM0bTFg2OYHQxfq8JA85NX12LVoz5TmUmQ4vAgwYqKUFRfbDH95&#10;KLwFRtpQUdFWCpbhR6bx9fLtm6uhT1kkG9lWTCEAETod+gw3xvSp7+uyYR3VF7JnAi5rqTpqYKu2&#10;fqXoAOhd60dBMPcHqapeyZJpDaf5dImXDr+uWWk+1bVmBrUZBm7G/ZX7b+zfX17RdKto3/DyQIP+&#10;BYuOcgFOT1A5NRTtFH8F1fFSSS1rc1HKzpd1zUvmYoBowuBFNPcN7ZmLBZKj+1Oa9P+DLT/uPyvE&#10;qwxHkB5BO6jRAxsNupUjuoyITdDQ6xTs7nuwNCNcQKFdsLq/k+VXjYRcNVRs2Y1ScmgYrYBgaF/6&#10;Z08nHG1BNsMHWYEjujPSAY216mz2IB8I0IHJ46k4lkxpXcZxlFiSJdzFs8uYzJwLmh5f90qbd0x2&#10;yC4yrKD4Dp3u77SxbGh6NLHOhCx42zoBtOLZARhOJ+Abnto7y8LV80cSJOvFekE8Es3XHgny3Lsp&#10;VsSbF2E8yy/z1SoPf1q/IUkbXlVMWDdHbYXkz2p3UPmkipO6tGx5ZeEsJa22m1Wr0J6Ctgv3HRJy&#10;ZuY/p+GSALG8CCmMSHAbJV4xX8QeKcjMS+Jg4QVhcpvMA5KQvHge0h0X7N9DQkOGk1k0m8T029gC&#10;972OjaYdNzA9Wt5leHEyoqmV4FpUrrSG8nZan6XC0n9KBZT7WGgnWKvRSa1m3IyuOU59sJHVIyhY&#10;SRAYaBEmHywaqb5jNMAUybD+tqOKYdS+F9AFSUgImBm3gYU6P90cT6koASLDBqNpuTLTiNr1im8b&#10;8DD1m5A30DE1d2K2rTWxOfQZTAgX02Ga2RF0vndWTzN3+QsAAP//AwBQSwMEFAAGAAgAAAAhAPDo&#10;vwTfAAAACgEAAA8AAABkcnMvZG93bnJldi54bWxMj8tOwzAQRfdI/IM1SOyo81DSKmRSARJdlQWF&#10;D5jGJg7EdmS7TdKvx6zocnSP7j1Tb2c9sLN0vrcGIV0lwKRprehNh/D58fqwAeYDGUGDNRJhkR62&#10;ze1NTZWwk3mX50PoWCwxviIEFcJYce5bJTX5lR2lidmXdZpCPF3HhaMpluuBZ0lSck29iQuKRvmi&#10;ZPtzOGkEfUkvbk+kv3dLRtO4qN3b/hnx/m5+egQW5Bz+YfjTj+rQRKejPRnh2YCQl0UkEcqkSIFF&#10;IE+LNbAjwjrLN8Cbml+/0PwCAAD//wMAUEsBAi0AFAAGAAgAAAAhALaDOJL+AAAA4QEAABMAAAAA&#10;AAAAAAAAAAAAAAAAAFtDb250ZW50X1R5cGVzXS54bWxQSwECLQAUAAYACAAAACEAOP0h/9YAAACU&#10;AQAACwAAAAAAAAAAAAAAAAAvAQAAX3JlbHMvLnJlbHNQSwECLQAUAAYACAAAACEAbhTzBrUCAAC7&#10;BQAADgAAAAAAAAAAAAAAAAAuAgAAZHJzL2Uyb0RvYy54bWxQSwECLQAUAAYACAAAACEA8Oi/BN8A&#10;AAAKAQAADwAAAAAAAAAAAAAAAAAPBQAAZHJzL2Rvd25yZXYueG1sUEsFBgAAAAAEAAQA8wAAABsG&#10;AAAAAA==&#10;" filled="f" stroked="f">
            <v:textbox inset=",0,,0">
              <w:txbxContent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коммерческому, бюджетному</w:t>
                  </w:r>
                </w:p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15384D" w:rsidRPr="00C066C7" w:rsidRDefault="0015384D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C42FDD" w:rsidRDefault="005A5857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2" type="#_x0000_t202" style="position:absolute;margin-left:173pt;margin-top:315.75pt;width:405.25pt;height:227.25pt;z-index:251949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zUtgIAALcFAAAOAAAAZHJzL2Uyb0RvYy54bWysVG1vmzAQ/j5p/8Hyd8pLDQmopGpDmCZ1&#10;L1K7H+CACdbAZrYT0k377zubJE1bTZq28cEy5/Nz99w9vqvrfd+hHVOaS5Hj8CLAiIlK1lxscvzl&#10;ofTmGGlDRU07KViOH5nG14u3b67GIWORbGVXM4UAROhsHHLcGjNkvq+rlvVUX8iBCThspOqpgV+1&#10;8WtFR0DvOz8KgsQfpaoHJSumNViL6RAvHH7TsMp8ahrNDOpyDLkZtyq3ru3qL65otlF0aHl1SIP+&#10;RRY95QKCnqAKaijaKv4KqueVklo25qKSvS+bhlfMcQA2YfCCzX1LB+a4QHH0cCqT/n+w1cfdZ4V4&#10;Db2DTgnaQ48e2N6gW7lHIbH1GQedgdv9AI5mD3bwdVz1cCerrxoJuWyp2LAbpeTYMlpDfqG96Z9d&#10;nXC0BVmPH2QNcejWSAe0b1RviwflQIAOfXo89cbmUoExDkmSzGKMKjiL4vgyTGMXg2bH64PS5h2T&#10;PbKbHCtovoOnuzttbDo0O7rYaEKWvOucADrxzACOkwWCw1V7ZtNw/fyRBulqvpoTj0TJyiNBUXg3&#10;5ZJ4SRnO4uKyWC6L8KeNG5Ks5XXNhA1z1FZI/qx3B5VPqjipS8uO1xbOpqTVZr3sFNpR0HbpvkNB&#10;ztz852m4IgCXF5TCiAS3UeqVyXzmkZLEXjoL5l4QprdpEpCUFOVzSndcsH+nhMYcp3EUT2r6LbfA&#10;fa+50aznBqZHx/scz09ONLMaXInatdZQ3k37s1LY9J9KAe0+Ntop1op0kqvZr/fucSQ2ulXzWtaP&#10;IGElQWCgU5h8sGml+o7RCFMkx/rbliqGUfdewDOwI+e4UW6ThoSAdX20UlHB9RwbjKbt0kzjaTso&#10;vmkBfXpsQt7Ac2m4E/JTJodHBtPB8TlMMjt+zv+d19O8XfwCAAD//wMAUEsDBBQABgAIAAAAIQCg&#10;GYew5AAAAA0BAAAPAAAAZHJzL2Rvd25yZXYueG1sTI/NTsMwEITvSLyDtUjcqB2gIYQ4FX89FCRQ&#10;C0Jwc+MliYjXUey2gadne4LbjnY0800xG10ntjiE1pOGZKJAIFXetlRreH2Zn2QgQjRkTecJNXxj&#10;gFl5eFCY3PodLXG7irXgEAq50dDE2OdShqpBZ8LE90j8+/SDM5HlUEs7mB2Hu06eKpVKZ1rihsb0&#10;eNtg9bXaOC4hvJEL558fusePu/f7p+XP23zU+vhovL4CEXGMf2bY4zM6lMy09huyQXQazs5T3hI1&#10;pBfZJYi9I5mmUxBrvlSWKJBlIf+vKH8BAAD//wMAUEsBAi0AFAAGAAgAAAAhALaDOJL+AAAA4QEA&#10;ABMAAAAAAAAAAAAAAAAAAAAAAFtDb250ZW50X1R5cGVzXS54bWxQSwECLQAUAAYACAAAACEAOP0h&#10;/9YAAACUAQAACwAAAAAAAAAAAAAAAAAvAQAAX3JlbHMvLnJlbHNQSwECLQAUAAYACAAAACEAEriM&#10;1LYCAAC3BQAADgAAAAAAAAAAAAAAAAAuAgAAZHJzL2Uyb0RvYy54bWxQSwECLQAUAAYACAAAACEA&#10;oBmHsOQAAAANAQAADwAAAAAAAAAAAAAAAAAQBQAAZHJzL2Rvd25yZXYueG1sUEsFBgAAAAAEAAQA&#10;8wAAACEGAAAAAA==&#10;" filled="f" stroked="f">
            <v:textbox inset="0,0,,0">
              <w:txbxContent>
                <w:p w:rsidR="0015384D" w:rsidRPr="00BD269A" w:rsidRDefault="0015384D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15384D" w:rsidRDefault="00074E8A" w:rsidP="00074E8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СФР утвердил основные показатели по видам экономической деятельности на следующий год. Их применяют, чтобы рассчитать скидку или надбавку к тарифу на травматизм. Документ вступает в силу 24 сентября 2024 г. С такой даты страхователи смогут заявить скидку на 2025 г. (сделать это нужно не позднее 1 ноября).</w:t>
                  </w:r>
                </w:p>
                <w:p w:rsidR="005A5857" w:rsidRDefault="005A5857" w:rsidP="00074E8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eastAsia="Times New Roman" w:hAnsi="Century Gothic"/>
                      <w:bCs/>
                      <w:sz w:val="19"/>
                      <w:szCs w:val="19"/>
                      <w:lang w:eastAsia="ru-RU"/>
                    </w:rPr>
                  </w:pPr>
                </w:p>
                <w:p w:rsidR="0015384D" w:rsidRPr="009B20EB" w:rsidRDefault="0015384D" w:rsidP="009B20E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B20E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15384D" w:rsidRDefault="00074E8A" w:rsidP="00074E8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использовать новые показатели для расчета скидки и надбавки к тарифам взносов на травматизм.</w:t>
                  </w:r>
                </w:p>
                <w:p w:rsidR="005A5857" w:rsidRPr="009B20EB" w:rsidRDefault="005A5857" w:rsidP="00074E8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eastAsia="Times New Roman" w:hAnsi="Century Gothic"/>
                      <w:bCs/>
                      <w:sz w:val="19"/>
                      <w:szCs w:val="19"/>
                      <w:lang w:eastAsia="ru-RU"/>
                    </w:rPr>
                  </w:pPr>
                </w:p>
                <w:p w:rsidR="0015384D" w:rsidRDefault="0015384D" w:rsidP="0040443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5A5857" w:rsidRPr="00213DA4" w:rsidRDefault="005A5857" w:rsidP="005A5857">
                  <w:pPr>
                    <w:pStyle w:val="af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Основными показателями являются:</w:t>
                  </w:r>
                </w:p>
                <w:p w:rsidR="005A5857" w:rsidRPr="00213DA4" w:rsidRDefault="005A5857" w:rsidP="005A5857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отношение суммы обеспечения по страхованию в связи со всеми произошедшими у страхователя страховыми случаями к начисленной сумме страховых взносов;</w:t>
                  </w:r>
                </w:p>
                <w:p w:rsidR="005A5857" w:rsidRPr="00213DA4" w:rsidRDefault="005A5857" w:rsidP="005A5857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left" w:pos="709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количество страховых случаев у страхователя на 1 тысячу работающих;</w:t>
                  </w:r>
                </w:p>
                <w:p w:rsidR="005A5857" w:rsidRPr="00213DA4" w:rsidRDefault="005A5857" w:rsidP="005A5857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left" w:pos="709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количество дней временной нетрудоспособности на один несчастный случай, признанный страховым, исключая случаи со смертельным исходом.</w:t>
                  </w:r>
                </w:p>
                <w:p w:rsidR="00074E8A" w:rsidRPr="00213DA4" w:rsidRDefault="00074E8A" w:rsidP="005A5857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74E8A" w:rsidRPr="00074E8A" w:rsidRDefault="00074E8A" w:rsidP="00074E8A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F84193">
        <w:tab/>
      </w:r>
      <w:r w:rsidR="00F84193">
        <w:tab/>
      </w:r>
    </w:p>
    <w:p w:rsidR="00735E66" w:rsidRPr="00FD2A52" w:rsidRDefault="005A5857" w:rsidP="00735E66">
      <w:pPr>
        <w:rPr>
          <w:b/>
        </w:rPr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rect id="Rectangle 420" o:spid="_x0000_s1033" style="position:absolute;margin-left:29pt;margin-top:357pt;width:126.15pt;height:128.25pt;z-index:-25136332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/5YQIAAMgEAAAOAAAAZHJzL2Uyb0RvYy54bWysVNtu1DAQfUfiHyy/01xKd5eo2apqKUIq&#10;UFEQz17bSSwc24y9m22/nvHsbi/0BSESKRrfjuecOZPTs+1o2UZDNN61vDoqOdNOemVc3/Lv367e&#10;LDiLSTglrHe65Xc68rPl61enU2h07QdvlQaGIC42U2j5kFJoiiLKQY8iHvmgHS52HkaRcAh9oUBM&#10;iD7aoi7LWTF5UAG81DHi7OVukS8Jv+u0TF+6LurEbMsxt0RfoO8qf4vlqWh6EGEwcp+G+IcsRmEc&#10;XvoAdSmSYGswL6BGI8FH36Uj6cfCd52Rmjggm6r8g83tIIImLihODA8yxf8HKz9vboAZhbWbc+bE&#10;iDX6iqoJ11vN3tak0BRigxtvww1kjjFce/kzMucvBtynzwH8NGihMK8qK1o8O5AHEY+y1fTJK8QX&#10;6+RJrG0HYwZEGdiWanL3UBO9TUziZDUr66o84UziWlXPy9mMcipEczgeIKYP2o8sBy0HTJ/gxeY6&#10;ppyOaA5bKH1vjboy1tIA+tWFBbYRaJCrOr/EAFk+3WYdm1p+XM1PCPnZWvw7iNEkdLo1Y8sXZX52&#10;3su6vXeKfJiEsbsYU7Yu56fJw8iDdFojxO2gJqZMZnp88q6uOA7Q0KgMgTJhe+xEmYAz8OmHSQPZ&#10;KAv7gvBilt89YX9AJ8WeXEzlzBXMXRWbtF1tyTHzfDDPrLy6w/ridVRE/B1gMHi452zC1mp5/LUW&#10;oDmzHx16JPfhIYBDsDoEwkk82vLE2S68SLt+XQcw/YDIFRFx/hx91Bmq8GMWe/dhuxCNfWvnfnw6&#10;pl2PP6DlbwAAAP//AwBQSwMEFAAGAAgAAAAhAOae187fAAAACgEAAA8AAABkcnMvZG93bnJldi54&#10;bWxMj81OwzAQhO9IvIO1SNyokzaUNMSpEBLihBBNHsCNlziqfyLbTQNPz3KC26xmNPtNvV+sYTOG&#10;OHonIF9lwND1Xo1uENC1L3clsJikU9J4hwK+MMK+ub6qZaX8xX3gfEgDoxIXKylApzRVnMdeo5Vx&#10;5Sd05H36YGWiMwxcBXmhcmv4Osu23MrR0QctJ3zW2J8OZytgbvP2bbfellZ/BzO8djx1p3chbm+W&#10;p0dgCZf0F4ZffEKHhpiO/uxUZEbAfUlTkoCHotgAo8Amz0gcBeyKogDe1Pz/hOYHAAD//wMAUEsB&#10;Ai0AFAAGAAgAAAAhALaDOJL+AAAA4QEAABMAAAAAAAAAAAAAAAAAAAAAAFtDb250ZW50X1R5cGVz&#10;XS54bWxQSwECLQAUAAYACAAAACEAOP0h/9YAAACUAQAACwAAAAAAAAAAAAAAAAAvAQAAX3JlbHMv&#10;LnJlbHNQSwECLQAUAAYACAAAACEAiMUv+WECAADIBAAADgAAAAAAAAAAAAAAAAAuAgAAZHJzL2Uy&#10;b0RvYy54bWxQSwECLQAUAAYACAAAACEA5p7Xzt8AAAAKAQAADwAAAAAAAAAAAAAAAAC7BAAAZHJz&#10;L2Rvd25yZXYueG1sUEsFBgAAAAAEAAQA8wAAAMcFAAAAAA==&#10;" fillcolor="#f2f2f2" strokecolor="#f2f2f2" strokeweight=".25pt">
            <v:shadow on="t" color="#868686"/>
            <v:textbox inset="0,0,0,0">
              <w:txbxContent>
                <w:p w:rsidR="0015384D" w:rsidRDefault="0015384D" w:rsidP="0015384D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15384D" w:rsidRDefault="0015384D" w:rsidP="0015384D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15384D" w:rsidRDefault="00074E8A" w:rsidP="00074E8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history="1">
                    <w:r w:rsidRPr="00213DA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СФР от</w:t>
                    </w:r>
                    <w:r w:rsidRPr="00213DA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213DA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23.05.2024 N 832</w:t>
                    </w:r>
                  </w:hyperlink>
                </w:p>
                <w:p w:rsidR="00E1354F" w:rsidRDefault="00E1354F" w:rsidP="00074E8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  <w:p w:rsidR="005A5857" w:rsidRDefault="005A5857" w:rsidP="005A5857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B309B5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5A5857" w:rsidRPr="00213DA4" w:rsidRDefault="005A5857" w:rsidP="005A5857">
                  <w:pPr>
                    <w:shd w:val="clear" w:color="auto" w:fill="FFFFFF" w:themeFill="background1"/>
                    <w:rPr>
                      <w:rFonts w:ascii="Century Gothic" w:hAnsi="Century Gothic"/>
                      <w:sz w:val="19"/>
                      <w:szCs w:val="19"/>
                    </w:rPr>
                  </w:pPr>
                  <w:hyperlink r:id="rId9" w:history="1">
                    <w:r w:rsidRPr="006800C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решение: Как</w:t>
                    </w:r>
                    <w:r w:rsidRPr="006800C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6800C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начислять и уплачивать взносы на страхование от несчастных случаев на производстве в СФР</w:t>
                    </w:r>
                  </w:hyperlink>
                </w:p>
                <w:p w:rsidR="005A5857" w:rsidRDefault="005A5857" w:rsidP="005A5857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5A5857" w:rsidRPr="00B309B5" w:rsidRDefault="005A5857" w:rsidP="005A5857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5A5857" w:rsidRPr="00B309B5" w:rsidRDefault="005A5857" w:rsidP="00074E8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Pr="00595739" w:rsidRDefault="0015384D" w:rsidP="0015384D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7C4C53" w:rsidRDefault="00735E66" w:rsidP="00735E66"/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204C7D" w:rsidP="00D24391">
      <w:pPr>
        <w:ind w:left="-142"/>
      </w:pPr>
    </w:p>
    <w:p w:rsidR="00E376E4" w:rsidRDefault="005A5857" w:rsidP="00D24391">
      <w:pPr>
        <w:ind w:left="-142"/>
      </w:pPr>
      <w:r>
        <w:rPr>
          <w:noProof/>
          <w:lang w:eastAsia="ru-RU"/>
        </w:rPr>
        <w:pict>
          <v:shape id="_x0000_s1035" type="#_x0000_t202" style="position:absolute;left:0;text-align:left;margin-left:204.2pt;margin-top:572.25pt;width:381.3pt;height:40.5pt;z-index:25196441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fyswIAALIFAAAOAAAAZHJzL2Uyb0RvYy54bWysVNuOmzAQfa/Uf7D8znKpkwW0ZLUbQlVp&#10;e5F2+wEOmGAVbGo7gW3Vf+/YhGQvL1VbHqzBHh+fmTkzV9dj16IDU5pLkeHwIsCIiVJWXOwy/PWh&#10;8GKMtKGioq0ULMOPTOPr1ds3V0Ofskg2sq2YQgAidDr0GW6M6VPf12XDOqovZM8EHNZSddTAr9r5&#10;laIDoHetHwXB0h+kqnolS6Y17ObTIV45/Lpmpflc15oZ1GYYuBm3Krdu7eqvrmi6U7RveHmkQf+C&#10;RUe5gEdPUDk1FO0VfwXV8VJJLWtzUcrOl3XNS+ZigGjC4EU09w3tmYsFkqP7U5r0/4MtPx2+KMQr&#10;qB3BSNAOavTARoNu5YjChc3P0OsU3O57cDQj7IOvi1X3d7L8ppGQ64aKHbtRSg4NoxXwC+1N/8nV&#10;CUdbkO3wUVbwDt0b6YDGWnU2eZAOBOhQp8dTbSyXEjZJTKJFCEclnL2L4ihx5Hyazrd7pc17Jjtk&#10;jQwrqL1Dp4c7bSwbms4u9jEhC962rv6teLYBjtMOvA1X7Zll4cr5MwmSTbyJiUei5cYjQZ57N8Wa&#10;eMsivFzk7/L1Og9/2XdDkja8qpiwz8zSCsmfle4o8kkUJ3Fp2fLKwllKWu2261ahAwVpF+5zOYeT&#10;s5v/nIZLAsTyIqQwIsFtlHjFMr70SEEWXnIZxF4QJrfJMiAJyYvnId1xwf49JDRkOFlEi0lMZ9Iv&#10;Ygvc9zo2mnbcwPBoeZfh+OREUyvBjahcaQ3l7WQ/SYWlf04FlHsutBOs1eikVjNuR9cbydwHW1k9&#10;goKVBIGBFmHwgdFI9QOjAYZIhvX3PVUMo/aDgC6wE2c21GxsZ4OKEq5m2GA0mWszTaZ9r/iuAeSp&#10;z4S8gU6puROxbamJxbG/YDC4WI5DzE6ep//O6zxqV78BAAD//wMAUEsDBBQABgAIAAAAIQBkdv4w&#10;4QAAAA4BAAAPAAAAZHJzL2Rvd25yZXYueG1sTI9NT4NAEIbvJv6HzZh4swtim4IsTWP0ZGKkePC4&#10;wBQ2ZWeR3bb4752e6m0m75P3I9/MdhAnnLxxpCBeRCCQGtca6hR8VW8PaxA+aGr14AgV/KKHTXF7&#10;k+usdWcq8bQLnWAT8plW0IcwZlL6pker/cKNSKzt3WR14HfqZDvpM5vbQT5G0UpabYgTej3iS4/N&#10;YXe0CrbfVL6an4/6s9yXpqrSiN5XB6Xu7+btM4iAc7jCcKnP1aHgTrU7UuvFoCBJk4RRFuKnNAZx&#10;QeLlMgVR88XZa5BFLv/PKP4AAAD//wMAUEsBAi0AFAAGAAgAAAAhALaDOJL+AAAA4QEAABMAAAAA&#10;AAAAAAAAAAAAAAAAAFtDb250ZW50X1R5cGVzXS54bWxQSwECLQAUAAYACAAAACEAOP0h/9YAAACU&#10;AQAACwAAAAAAAAAAAAAAAAAvAQAAX3JlbHMvLnJlbHNQSwECLQAUAAYACAAAACEAh8nn8rMCAACy&#10;BQAADgAAAAAAAAAAAAAAAAAuAgAAZHJzL2Uyb0RvYy54bWxQSwECLQAUAAYACAAAACEAZHb+MOEA&#10;AAAOAQAADwAAAAAAAAAAAAAAAAANBQAAZHJzL2Rvd25yZXYueG1sUEsFBgAAAAAEAAQA8wAAABsG&#10;AAAAAA==&#10;" filled="f" stroked="f">
            <v:textbox inset="0,0,0,0">
              <w:txbxContent>
                <w:p w:rsidR="005A5857" w:rsidRPr="00213DA4" w:rsidRDefault="005A5857" w:rsidP="005A5857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213DA4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АКТ ПРИЕМКИ (Ф. 0510452): МИНФИН РАЗЪЯСНИЛ, КОГДА МОЖНО ОТПРАВИТЬ ПОСТАВЩИКУ СКАН-КОПИЮ АКТА</w:t>
                  </w:r>
                </w:p>
                <w:p w:rsidR="0015384D" w:rsidRPr="005533CB" w:rsidRDefault="0015384D" w:rsidP="00B6288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2D1868">
                  <w:pPr>
                    <w:tabs>
                      <w:tab w:val="left" w:pos="284"/>
                      <w:tab w:val="left" w:pos="567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  <w:lang w:eastAsia="ru-RU"/>
                    </w:rPr>
                  </w:pPr>
                </w:p>
                <w:p w:rsidR="0015384D" w:rsidRPr="00FD69E9" w:rsidRDefault="0015384D" w:rsidP="00C27F7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DD0A9F" w:rsidRDefault="0015384D" w:rsidP="00EA16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15384D" w:rsidRPr="00A361A1" w:rsidRDefault="0015384D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147500" w:rsidRDefault="0015384D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33540" w:rsidRDefault="0015384D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5B3F27" w:rsidRDefault="0015384D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211D3" w:rsidRDefault="0015384D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AutoShape 443" o:spid="_x0000_s1047" type="#_x0000_t32" style="position:absolute;left:0;text-align:left;margin-left:1.85pt;margin-top:3.45pt;width:548.2pt;height:.05pt;z-index:251962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McValLeAAAACQEAAA8AAABkcnMvZG93bnJldi54bWxMj0FP&#10;wzAMhe9I/IfISFzQlnTSqrU0nSYkDhzZJnHNGtMWGqdq0rXs1+Oe4GQ9P+u9z8V+dp244hBaTxqS&#10;tQKBVHnbUq3hfHpd7UCEaMiazhNq+MEA+/L+rjC59RO94/UYa8EhFHKjoYmxz6UMVYPOhLXvkdj7&#10;9IMzkeVQSzuYicNdJzdKpdKZlrihMT2+NFh9H0enAcO4TdQhc/X57TY9fWxuX1N/0vrxYT48g4g4&#10;x79jWPAZHUpmuviRbBCdhlXG5FHDNuG5+GqXpiAuyyYDWRby/wflLwAAAP//AwBQSwECLQAUAAYA&#10;CAAAACEAtoM4kv4AAADhAQAAEwAAAAAAAAAAAAAAAAAAAAAAW0NvbnRlbnRfVHlwZXNdLnhtbFBL&#10;AQItABQABgAIAAAAIQA4/SH/1gAAAJQBAAALAAAAAAAAAAAAAAAAAC8BAABfcmVscy8ucmVsc1BL&#10;AQItABQABgAIAAAAIQAS6bhsIgIAAEAEAAAOAAAAAAAAAAAAAAAAAC4CAABkcnMvZTJvRG9jLnht&#10;bFBLAQItABQABgAIAAAAIQDHFWpS3gAAAAkBAAAPAAAAAAAAAAAAAAAAAHwEAABkcnMvZG93bnJl&#10;di54bWxQSwUGAAAAAAQABADzAAAAhwUAAAAA&#10;"/>
        </w:pict>
      </w:r>
      <w:r>
        <w:rPr>
          <w:noProof/>
          <w:lang w:eastAsia="ru-RU"/>
        </w:rPr>
        <w:pict>
          <v:shape id="_x0000_s1034" type="#_x0000_t202" style="position:absolute;left:0;text-align:left;margin-left:18.5pt;margin-top:567pt;width:139.6pt;height:63.65pt;z-index:25196339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dUtQIAALs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I1&#10;9C7GSNAeevTA9gbdyj26jIgt0DjoDOzuB7A0e1CAsUtWD3ey+qqRkMuWig27UUqOLaM1BBjal/7Z&#10;0wlHW5D1+EHW4IhujXRA+0b1tnpQDwTo0KjHU3NsMJV1OZ9HaQSqCnRJkFzGsXNBs+PrQWnzjske&#10;WSHHCprv0OnuThsbDc2OJtaZkCXvOkeATjy7AMPpBnzDU6uzUbh+/kiDdJWsEuKRaLbySFAU3k25&#10;JN6sDOdxcVksl0X40/oNSdbyumbCujlyKyR/1rsDyydWnNilZcdrC2dD0mqzXnYK7Shwu3TrUJAz&#10;M/95GK4IkMuLlMKIBLdR6pWzZO6RksReOg8SLwjT23QWkJQU5fOU7rhg/54SGnOcxlE8kem3uQVu&#10;vc6NZj03MD063ltG2GWNaGYpuBK1kw3l3SSflcKG/1QKaPex0Y6wlqMTW81+vXefI7HAlsxrWT8C&#10;g5UEggEXYfKB0Er1HaMRpkiO9bctVQyj7r2AX5CGhNix4w4gqPPb9fGWigogcmwwmsSlmUbUdlB8&#10;04KH6b8JeQM/puGOzE/RHP4ZTAiX02Ga2RF0fnZWTzN38QsAAP//AwBQSwMEFAAGAAgAAAAhAOtz&#10;XZLgAAAADAEAAA8AAABkcnMvZG93bnJldi54bWxMj81OwzAQhO9IvIO1SNyo8wNplcapAImeyoHC&#10;A2xjE6fEdmS7TdKnZznR486OZr6pNpPp2Vn50DkrIF0kwJRtnOxsK+Dr8+1hBSxEtBJ7Z5WAWQXY&#10;1Lc3FZbSjfZDnfexZRRiQ4kCdIxDyXlotDIYFm5Qln7fzhuMdPqWS48jhZueZ0lScIOdpQaNg3rV&#10;qvnZn4wAc0kvfodojts5w3GY9fZ99yLE/d30vAYW1RT/zfCHT+hQE9PBnawMrBeQL2lKJD19XOXA&#10;yJGnRQbsQFK2fCqA1xW/HlH/AgAA//8DAFBLAQItABQABgAIAAAAIQC2gziS/gAAAOEBAAATAAAA&#10;AAAAAAAAAAAAAAAAAABbQ29udGVudF9UeXBlc10ueG1sUEsBAi0AFAAGAAgAAAAhADj9If/WAAAA&#10;lAEAAAsAAAAAAAAAAAAAAAAALwEAAF9yZWxzLy5yZWxzUEsBAi0AFAAGAAgAAAAhAIcrN1S1AgAA&#10;uwUAAA4AAAAAAAAAAAAAAAAALgIAAGRycy9lMm9Eb2MueG1sUEsBAi0AFAAGAAgAAAAhAOtzXZLg&#10;AAAADAEAAA8AAAAAAAAAAAAAAAAADwUAAGRycy9kb3ducmV2LnhtbFBLBQYAAAAABAAEAPMAAAAc&#10;BgAAAAA=&#10;" filled="f" stroked="f">
            <v:textbox inset=",0,,0">
              <w:txbxContent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бюджетному</w:t>
                  </w:r>
                </w:p>
                <w:p w:rsidR="0015384D" w:rsidRDefault="0015384D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Pr="00C066C7" w:rsidRDefault="0015384D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E376E4" w:rsidP="00D24391">
      <w:pPr>
        <w:ind w:left="-142"/>
      </w:pPr>
    </w:p>
    <w:p w:rsidR="00E376E4" w:rsidRDefault="005A5857" w:rsidP="00EA6F15">
      <w:pPr>
        <w:jc w:val="both"/>
      </w:pPr>
      <w:r>
        <w:rPr>
          <w:noProof/>
          <w:lang w:eastAsia="ru-RU"/>
        </w:rPr>
        <w:pict>
          <v:shape id="_x0000_s1036" type="#_x0000_t202" style="position:absolute;left:0;text-align:left;margin-left:174.7pt;margin-top:618pt;width:405.25pt;height:190.8pt;z-index:251965440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t9tgIAALgFAAAOAAAAZHJzL2Uyb0RvYy54bWysVG1vmzAQ/j5p/8Hyd8pLDQmopGpDmCZ1&#10;L1K7H+CACdbAZrYT0k377zubJE1bTZq28cEy5/Nz99w9vqvrfd+hHVOaS5Hj8CLAiIlK1lxscvzl&#10;ofTmGGlDRU07KViOH5nG14u3b67GIWORbGVXM4UAROhsHHLcGjNkvq+rlvVUX8iBCThspOqpgV+1&#10;8WtFR0DvOz8KgsQfpaoHJSumNViL6RAvHH7TsMp8ahrNDOpyDLkZtyq3ru3qL65otlF0aHl1SIP+&#10;RRY95QKCnqAKaijaKv4KqueVklo25qKSvS+bhlfMcQA2YfCCzX1LB+a4QHH0cCqT/n+w1cfdZ4V4&#10;Db27xEjQHnr0wPYG3co9ComtzzjoDNzuB3A0e7CDr+OqhztZfdVIyGVLxYbdKCXHltEa8gvtTf/s&#10;6oSjLch6/CBriEO3RjqgfaN6WzwoBwJ06NPjqTc2lwqMcUiSZBZjVMFZFM+SlCQuBs2O1welzTsm&#10;e2Q3OVbQfAdPd3fa2HRodnSx0YQsedc5AXTimQEcJwsEh6v2zKbh+vkjDdLVfDUnHomSlUeCovBu&#10;yiXxkjKcxcVlsVwW4U8bNyRZy+uaCRvmqK2Q/FnvDiqfVHFSl5Ydry2cTUmrzXrZKbSjoO3SfYeC&#10;nLn5z9NwRQAuLyiFEQluo9Qrk/nMIyWJvXQWzL0gTG/TJCApKcrnlO64YP9OCY05TuMontT0W26B&#10;+15zo1nPDUyPjvc5np+caGY1uBK1a62hvJv2Z6Ww6T+VAtp9bLRTrBXpJFezX++nx+EmhZXzWtaP&#10;oGElQWEgVBh9sGml+o7RCGMkx/rbliqGUfdewDuwM+e4UW6ThoSAdX20UlHB9RwbjKbt0kzzaTso&#10;vmkBfXptQt7Ae2m4U/JTJodXBuPBETqMMjt/zv+d19PAXfwCAAD//wMAUEsDBBQABgAIAAAAIQC1&#10;TR8G4wAAAA4BAAAPAAAAZHJzL2Rvd25yZXYueG1sTI/NTsMwEITvSLyDtUjcqONCDQpxKv56ACRQ&#10;C0Jwc5MlibDXUey2gadne4LbrmY0800xH70TWxxiF8iAmmQgkKpQd9QYeH1ZnFyAiMlSbV0gNPCN&#10;Eebl4UFh8zrsaInbVWoEh1DMrYE2pT6XMlYtehsnoUdi7TMM3iZ+h0bWg91xuHdymmVaetsRN7S2&#10;x5sWq6/VxnMJ4bW89+H5wT1+3L7fPS1/3hajMcdH49UliIRj+jPDHp/RoWSmddhQHYUzcHqmeUti&#10;YaoUj9hb1EzPQKz50upcgywL+X9G+QsAAP//AwBQSwECLQAUAAYACAAAACEAtoM4kv4AAADhAQAA&#10;EwAAAAAAAAAAAAAAAAAAAAAAW0NvbnRlbnRfVHlwZXNdLnhtbFBLAQItABQABgAIAAAAIQA4/SH/&#10;1gAAAJQBAAALAAAAAAAAAAAAAAAAAC8BAABfcmVscy8ucmVsc1BLAQItABQABgAIAAAAIQCc7ot9&#10;tgIAALgFAAAOAAAAAAAAAAAAAAAAAC4CAABkcnMvZTJvRG9jLnhtbFBLAQItABQABgAIAAAAIQC1&#10;TR8G4wAAAA4BAAAPAAAAAAAAAAAAAAAAABAFAABkcnMvZG93bnJldi54bWxQSwUGAAAAAAQABADz&#10;AAAAIAYAAAAA&#10;" filled="f" stroked="f">
            <v:textbox inset="0,0,,0">
              <w:txbxContent>
                <w:p w:rsidR="0015384D" w:rsidRPr="00BD269A" w:rsidRDefault="0015384D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15384D" w:rsidRPr="00B309B5" w:rsidRDefault="005A5857" w:rsidP="005A585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Ведомство дало разъяснение о применении, оформлении и направлении поставщику (подрядчику, исполнителю) Акта приемки товаров, работ, услуг (ф. 0510452).</w:t>
                  </w:r>
                </w:p>
                <w:p w:rsidR="0015384D" w:rsidRDefault="0015384D" w:rsidP="005A585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5384D" w:rsidRPr="0015384D" w:rsidRDefault="0015384D" w:rsidP="005A5857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5384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15384D" w:rsidRPr="00B309B5" w:rsidRDefault="005A5857" w:rsidP="005A585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учреждения могут руководствоваться позицией ведомства.</w:t>
                  </w:r>
                </w:p>
                <w:p w:rsidR="0015384D" w:rsidRDefault="0015384D" w:rsidP="005A585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5384D" w:rsidRDefault="0015384D" w:rsidP="005A5857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</w:t>
                  </w:r>
                  <w:r w:rsidRPr="00BB4C5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материалу</w:t>
                  </w: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можно узнать: </w:t>
                  </w:r>
                </w:p>
                <w:p w:rsidR="005A5857" w:rsidRPr="005A5857" w:rsidRDefault="005A5857" w:rsidP="005A5857">
                  <w:pPr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A5857">
                    <w:rPr>
                      <w:rFonts w:ascii="Century Gothic" w:hAnsi="Century Gothic"/>
                      <w:sz w:val="19"/>
                      <w:szCs w:val="19"/>
                    </w:rPr>
                    <w:t>представитель поставщика может не участвовать в приемке товаров (работ, услуг) и лично не подписывать акт приемки (ф. 0510452). В этом случае о результатах приемки его можно уведомить, отправив ему на электронный адрес скан-копию акта, оформленного на бумаге. При этом, по мнению ведомства, такой вариант возможен, только если при приемке не было претензий и расхождений.</w:t>
                  </w:r>
                </w:p>
                <w:p w:rsidR="0015384D" w:rsidRDefault="0015384D" w:rsidP="0015384D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CF4F22" w:rsidRDefault="005A5857" w:rsidP="002679F0">
      <w:r>
        <w:rPr>
          <w:noProof/>
          <w:lang w:eastAsia="ru-RU"/>
        </w:rPr>
        <w:pict>
          <v:rect id="Rectangle 451" o:spid="_x0000_s1037" style="position:absolute;margin-left:29pt;margin-top:649.55pt;width:126.15pt;height:108.8pt;z-index:-25134796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AaiXwIAAMkEAAAOAAAAZHJzL2Uyb0RvYy54bWysVN9v0zAQfkfif7D8zvJj61aqpdO0MYQ0&#10;YGIgnl3bSSwcnzm7Tbe/nrPTlo29IEQiWXfx+fN9d9/l/GI7WLbRGAy4hldHJWfaSVDGdQ3/9vXm&#10;zZyzEIVTwoLTDX/QgV8sX786H/1C19CDVRoZgbiwGH3D+xj9oiiC7PUgwhF47WizBRxEJBe7QqEY&#10;CX2wRV2Wp8UIqDyC1CHQ1+tpky8zfttqGT+3bdCR2YZTbjGvmNdVWovluVh0KHxv5C4N8Q9ZDMI4&#10;uvQAdS2iYGs0L6AGIxECtPFIwlBA2xqpMwdiU5V/sLnvhdeZCxUn+EOZwv+DlZ82d8iMot7VnDkx&#10;UI++UNWE66xmJ7MqVWj0YUGB9/4OE8fgb0H+CMzBVU9x+hIRxl4LRXnl+OLZgeQEOspW40dQhC/W&#10;EXKxti0OCZDKwLa5Jw+HnuhtZJI+VqdlXZUzziTt1eXs5LiapZwKsdgf9xjiew0DS0bDkdLP8GJz&#10;G+IUug/J6YM16sZYmx3sVlcW2UaQQG7q9O7Qw9Mw69jY8OPqbJaRn+2Fv4MYTCSlWzM0fF6mZ9Je&#10;qts7p7IOozB2somddSk/nTVMPHKd1gRx36uRKZOYHs/e1hUnhwRdn02gTNiOJlFG5AwhfjexzzJK&#10;hX1BeH6a3h1h2KPn4j65OLczdXBSQtyutpNiDuJYgXqgBtN9uYv0PyCjB3zkbKTZanj4uRaoObMf&#10;HIkkDeLewL2x2hvCSTra8MjZZF7FaWDXHk3XE3KVmTi4JCG1Jrc4iWzKgrJPDs1L5rGb7TSQT/0c&#10;9fsPtPwFAAD//wMAUEsDBBQABgAIAAAAIQDDGYu74AAAAAwBAAAPAAAAZHJzL2Rvd25yZXYueG1s&#10;TI/NTsMwEITvSLyDtUjcqOMUQprGqRAS4oQQTR7Ajd04qn8i200DT89yosedHc18U+8Wa8isQhy9&#10;48BWGRDlei9HN3Do2reHEkhMwklhvFMcvlWEXXN7U4tK+ov7UvM+DQRDXKwEB53SVFEae62siCs/&#10;KYe/ow9WJDzDQGUQFwy3huZZVlArRocNWkzqVav+tD9bDnPL2o9NXpRW/wQzvHc0dadPzu/vlpct&#10;kKSW9G+GP3xEhwaZDv7sZCSGw1OJUxLq+eaRAUHHmmVrIAeUCvZcAG1qej2i+QUAAP//AwBQSwEC&#10;LQAUAAYACAAAACEAtoM4kv4AAADhAQAAEwAAAAAAAAAAAAAAAAAAAAAAW0NvbnRlbnRfVHlwZXNd&#10;LnhtbFBLAQItABQABgAIAAAAIQA4/SH/1gAAAJQBAAALAAAAAAAAAAAAAAAAAC8BAABfcmVscy8u&#10;cmVsc1BLAQItABQABgAIAAAAIQC4BAaiXwIAAMkEAAAOAAAAAAAAAAAAAAAAAC4CAABkcnMvZTJv&#10;RG9jLnhtbFBLAQItABQABgAIAAAAIQDDGYu74AAAAAwBAAAPAAAAAAAAAAAAAAAAALkEAABkcnMv&#10;ZG93bnJldi54bWxQSwUGAAAAAAQABADzAAAAxgUAAAAA&#10;" fillcolor="#f2f2f2" strokecolor="#f2f2f2" strokeweight=".25pt">
            <v:shadow on="t" color="#868686"/>
            <v:textbox inset="0,0,0,0">
              <w:txbxContent>
                <w:p w:rsidR="0015384D" w:rsidRDefault="0015384D" w:rsidP="00E01AA9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15384D" w:rsidRDefault="0015384D" w:rsidP="00E01AA9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15384D" w:rsidRPr="00A975E9" w:rsidRDefault="005A5857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Pr="00213DA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Минфина России</w:t>
                    </w:r>
                    <w:r w:rsidRPr="00213DA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213DA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от 25.07.2024 N </w:t>
                    </w:r>
                    <w:bookmarkStart w:id="1" w:name="_Hlk177560662"/>
                    <w:r w:rsidRPr="00213DA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02-07-07/69598</w:t>
                    </w:r>
                    <w:bookmarkEnd w:id="1"/>
                  </w:hyperlink>
                </w:p>
              </w:txbxContent>
            </v:textbox>
            <w10:wrap anchorx="page" anchory="page"/>
          </v:rect>
        </w:pict>
      </w:r>
    </w:p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Pr="002473CA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2473CA"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Pr="002473CA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F07CE8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  <w:lang w:eastAsia="en-US"/>
        </w:rPr>
        <w:lastRenderedPageBreak/>
        <w:pict>
          <v:shape id="_x0000_s1040" type="#_x0000_t202" style="position:absolute;left:0;text-align:left;margin-left:167.4pt;margin-top:60.75pt;width:410.8pt;height:243pt;z-index:251923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6otQIAALcFAAAOAAAAZHJzL2Uyb0RvYy54bWysVG1vmzAQ/j5p/8Hyd8pLnQRQSdWGME3q&#10;XqR2P8ABE6yBzWwn0E377zubJE1bTZq28cE6zufn3p67q+uxa9GeKc2lyHB4EWDERCkrLrYZ/vJQ&#10;eDFG2lBR0VYKluFHpvH18u2bq6FPWSQb2VZMIQAROh36DDfG9Knv67JhHdUXsmcCLmupOmrgV239&#10;StEB0LvWj4Jg7g9SVb2SJdMatPl0iZcOv65ZaT7VtWYGtRmG2Iw7lTs39vSXVzTdKto3vDyEQf8i&#10;io5yAU5PUDk1FO0UfwXV8VJJLWtzUcrOl3XNS+ZygGzC4EU29w3tmcsFiqP7U5n0/4MtP+4/K8Sr&#10;DCcYCdpBix7YaNCtHFFIbHmGXqdgdd+DnRlBD212qer+TpZfNRJy1VCxZTdKyaFhtILwQvvSP3s6&#10;4WgLshk+yAr80J2RDmisVWdrB9VAgA5tejy1xsZSgnIWhYtwDlcl3F3OLuOYLJwPmh6f90qbd0x2&#10;yAoZVtB7B0/3d9rYcGh6NLHehCx427r+t+KZAgwnDTiHp/bOhuHa+SMJknW8jolHovnaI0GeezfF&#10;injzIlzM8st8tcrDn9ZvSNKGVxUT1s2RWiH5s9YdSD6R4kQuLVteWTgbklbbzapVaE+B2oX7DgU5&#10;M/Ofh+GKALm8SCmMSHAbJV4xjxceKcjMSxZB7AVhcpvMA5KQvHie0h0X7N9TQgOwbhbNJjb9NrfA&#10;fa9zo2nHDSyPlncZjk9GNLUcXIvKtdZQ3k7yWSls+E+lgHYfG+0Ya0k60dWMm9HNxtMkbGT1CBxW&#10;EhgGbITNB0Ij1XeMBtgiGdbfdlQxjNr3AubArpyjoJyQhISAdnPUUlHC8wwbjCZxZab1tOsV3zaA&#10;Pk2bkDcwLzV3TLaDNUVymDLYDi6hwyaz6+f831k97dvlLwAAAP//AwBQSwMEFAAGAAgAAAAhAKb7&#10;r7jjAAAADAEAAA8AAABkcnMvZG93bnJldi54bWxMj81OwzAQhO9IvIO1SNyoU9I2VYhT8dcDIFG1&#10;IAQ3N16SCHsdxW4beHq2JziOZjTzTbEYnBV77EPrScF4lIBAqrxpqVbw+rK8mIMIUZPR1hMq+MYA&#10;i/L0pNC58Qda434Ta8ElFHKtoImxy6UMVYNOh5HvkNj79L3TkWVfS9PrA5c7Ky+TZCadbokXGt3h&#10;bYPV12bneITwRj44v3q0Tx937/fP65+35aDU+dlwfQUi4hD/wnDEZ3QomWnrd2SCsArSdMLokY0s&#10;y0AcE+PpbAJiqyBLpwnIspD/T5S/AAAA//8DAFBLAQItABQABgAIAAAAIQC2gziS/gAAAOEBAAAT&#10;AAAAAAAAAAAAAAAAAAAAAABbQ29udGVudF9UeXBlc10ueG1sUEsBAi0AFAAGAAgAAAAhADj9If/W&#10;AAAAlAEAAAsAAAAAAAAAAAAAAAAALwEAAF9yZWxzLy5yZWxzUEsBAi0AFAAGAAgAAAAhAODADqi1&#10;AgAAtwUAAA4AAAAAAAAAAAAAAAAALgIAAGRycy9lMm9Eb2MueG1sUEsBAi0AFAAGAAgAAAAhAKb7&#10;r7jjAAAADAEAAA8AAAAAAAAAAAAAAAAADwUAAGRycy9kb3ducmV2LnhtbFBLBQYAAAAABAAEAPMA&#10;AAAfBgAAAAA=&#10;" filled="f" stroked="f">
            <v:textbox inset="0,0,,0">
              <w:txbxContent>
                <w:p w:rsidR="0015384D" w:rsidRPr="00BD269A" w:rsidRDefault="0015384D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15384D" w:rsidRPr="00E2471E" w:rsidRDefault="00F07CE8" w:rsidP="00F07CE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Определили, как размещать, хранить и использовать аптечки для оказания первой помощи персоналу. Пока действуют только требования к их комплектации</w:t>
                  </w:r>
                  <w:r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15384D" w:rsidRPr="009B20EB" w:rsidRDefault="0015384D" w:rsidP="009B20E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B20E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15384D" w:rsidRDefault="00F07CE8" w:rsidP="00F07C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подготовиться к соблюдению требований.</w:t>
                  </w:r>
                </w:p>
                <w:p w:rsidR="00F07CE8" w:rsidRDefault="00F07CE8" w:rsidP="00F07CE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31B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F07CE8" w:rsidRPr="00213DA4" w:rsidRDefault="00F07CE8" w:rsidP="00F07CE8">
                  <w:pPr>
                    <w:pStyle w:val="af"/>
                    <w:numPr>
                      <w:ilvl w:val="0"/>
                      <w:numId w:val="35"/>
                    </w:numPr>
                    <w:tabs>
                      <w:tab w:val="left" w:pos="1134"/>
                    </w:tabs>
                    <w:spacing w:after="0" w:line="240" w:lineRule="auto"/>
                    <w:ind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закрепили положение о том, что количество аптечек, а также мест для их размещения и хранения работодатель определяет, в частности, исходя из среднесписочной численности организации. При этом надо учесть мнение первичной профсоюзной организации или иного представительного органа сотрудников;</w:t>
                  </w:r>
                </w:p>
                <w:p w:rsidR="00F07CE8" w:rsidRPr="00213DA4" w:rsidRDefault="00F07CE8" w:rsidP="00F07CE8">
                  <w:pPr>
                    <w:pStyle w:val="af"/>
                    <w:numPr>
                      <w:ilvl w:val="0"/>
                      <w:numId w:val="35"/>
                    </w:numPr>
                    <w:tabs>
                      <w:tab w:val="left" w:pos="1134"/>
                    </w:tabs>
                    <w:spacing w:after="0" w:line="240" w:lineRule="auto"/>
                    <w:ind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места для размещения и хранения аптечек должны быть в беспрепятственном доступе. Их нужно обозначать сигнальными цветами и знаками. Эти места можно указывать в том числе на стендах, в уголках по охране труда, на плане эвакуации при пожаре;</w:t>
                  </w:r>
                </w:p>
                <w:p w:rsidR="00F07CE8" w:rsidRPr="00213DA4" w:rsidRDefault="00F07CE8" w:rsidP="00F07CE8">
                  <w:pPr>
                    <w:pStyle w:val="af"/>
                    <w:numPr>
                      <w:ilvl w:val="0"/>
                      <w:numId w:val="35"/>
                    </w:numPr>
                    <w:tabs>
                      <w:tab w:val="left" w:pos="1134"/>
                    </w:tabs>
                    <w:spacing w:after="0" w:line="240" w:lineRule="auto"/>
                    <w:ind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содержание, пополнение аптечек, сроки годности контролирует работодатель. Периодичность проверок он устанавливает сам;</w:t>
                  </w:r>
                </w:p>
                <w:p w:rsidR="00F07CE8" w:rsidRPr="00213DA4" w:rsidRDefault="00F07CE8" w:rsidP="00F07CE8">
                  <w:pPr>
                    <w:pStyle w:val="af"/>
                    <w:numPr>
                      <w:ilvl w:val="0"/>
                      <w:numId w:val="35"/>
                    </w:numPr>
                    <w:tabs>
                      <w:tab w:val="left" w:pos="1134"/>
                    </w:tabs>
                    <w:spacing w:after="0" w:line="240" w:lineRule="auto"/>
                    <w:ind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требования к порядку размещения, хранения, использования аптечек доводят до работников в виде распоряжений, указаний, приказов. Сделать это можно в рамках обучения по охране труда или ином порядке.</w:t>
                  </w:r>
                </w:p>
                <w:p w:rsidR="0015384D" w:rsidRDefault="0015384D" w:rsidP="0015384D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15384D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15384D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309B5" w:rsidRDefault="0015384D" w:rsidP="0015384D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437816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DC59DF">
        <w:rPr>
          <w:rFonts w:ascii="Century Gothic" w:hAnsi="Century Gothic" w:cs="Century Gothic"/>
          <w:noProof/>
          <w:szCs w:val="22"/>
        </w:rPr>
        <w:pict>
          <v:shape id="_x0000_s1038" type="#_x0000_t202" style="position:absolute;left:0;text-align:left;margin-left:172.05pt;margin-top:34.5pt;width:412.85pt;height:30pt;z-index:251920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NpsQ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+Rpx00KNHOmp0J0bkR6Y+Q69ScHvowVGPsA++lqvq70X5VSEuVg3hW3orpRgaSirIzzc33ZOr&#10;E44yIJvhg6ggDtlpYYHGWnameFAOBOjQp6djb0wuJWxGQXjpJxFGJZyF8SKOYxuCpPPtXir9jooO&#10;GSPDEnpv0cn+XmmTDUlnFxOMi4K1re1/y882wHHagdhw1ZyZLGw7fyReso7XceiEwWLthF6eO7fF&#10;KnQWhX8V5Zf5apX7P01cP0wbVlWUmzCztPzwz1p3EPkkiqO4lGhZZeBMSkpuN6tWoj0BaRf2OxTk&#10;xM09T8MWAbi8oOQHoXcXJE6xiK+csAgjJ7nyYsfzk7tk4YVJmBfnlO4Zp/9OCQ0ZTqIgmsT0W26e&#10;/V5zI2nHNAyPlnUZjo9OJDUSXPPKtlYT1k72SSlM+s+lgHbPjbaCNRqd1KrHzTi9jcCEN2reiOoJ&#10;JCwFKAx0CpMPjEbI7xgNMEUyrL7tiKQYte85PAMzcmZDzsZmNggv4WqGNUaTudLTaNr1km0bQJ4e&#10;Ghe38FRqZlX8nMXhgcFksGQOU8yMntN/6/U8a5e/AAAA//8DAFBLAwQUAAYACAAAACEAJhJ2K+AA&#10;AAALAQAADwAAAGRycy9kb3ducmV2LnhtbEyPwU7DMAyG70h7h8iTuLG0bIrW0nSaEJyQEF05cEwb&#10;r43WOKXJtvL2ZCe42fKn399f7GY7sAtO3jiSkK4SYEit04Y6CZ/168MWmA+KtBocoYQf9LArF3eF&#10;yrW7UoWXQ+hYDCGfKwl9CGPOuW97tMqv3IgUb0c3WRXiOnVcT+oaw+3AH5NEcKsMxQ+9GvG5x/Z0&#10;OFsJ+y+qXsz3e/NRHStT11lCb+Ik5f1y3j8BCziHPxhu+lEdyujUuDNpzwYJ680mjaiELBXAbkAq&#10;slimiZPYroGXBf/fofwFAAD//wMAUEsBAi0AFAAGAAgAAAAhALaDOJL+AAAA4QEAABMAAAAAAAAA&#10;AAAAAAAAAAAAAFtDb250ZW50X1R5cGVzXS54bWxQSwECLQAUAAYACAAAACEAOP0h/9YAAACUAQAA&#10;CwAAAAAAAAAAAAAAAAAvAQAAX3JlbHMvLnJlbHNQSwECLQAUAAYACAAAACEABPLjabECAACzBQAA&#10;DgAAAAAAAAAAAAAAAAAuAgAAZHJzL2Uyb0RvYy54bWxQSwECLQAUAAYACAAAACEAJhJ2K+AAAAAL&#10;AQAADwAAAAAAAAAAAAAAAAALBQAAZHJzL2Rvd25yZXYueG1sUEsFBgAAAAAEAAQA8wAAABgGAAAA&#10;AA==&#10;" filled="f" stroked="f">
            <v:textbox inset="0,0,0,0">
              <w:txbxContent>
                <w:p w:rsidR="00F07CE8" w:rsidRPr="00213DA4" w:rsidRDefault="00F07CE8" w:rsidP="00F07CE8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213DA4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АПТЕЧКА ПЕРВОЙ ПОМОЩИ ДЛЯ РАБОТНИКОВ: С 1 МАРТА 2025 Г. ВСТУПЯТ В СИЛУ ТРЕБОВАНИЯ МИНТРУДА</w:t>
                  </w:r>
                </w:p>
                <w:p w:rsidR="0015384D" w:rsidRPr="000E5FED" w:rsidRDefault="0015384D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856556" w:rsidRDefault="0015384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433B78" w:rsidRDefault="0015384D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33540" w:rsidRDefault="0015384D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511483" w:rsidRDefault="0015384D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317DB3" w:rsidRDefault="0015384D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DC59DF">
        <w:rPr>
          <w:rFonts w:ascii="Century Gothic" w:hAnsi="Century Gothic" w:cs="Century Gothic"/>
          <w:noProof/>
          <w:szCs w:val="22"/>
        </w:rPr>
        <w:pict>
          <v:shape id="_x0000_s1039" type="#_x0000_t202" style="position:absolute;left:0;text-align:left;margin-left:18.2pt;margin-top:45.8pt;width:136.75pt;height:48.35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2mtgIAALwFAAAOAAAAZHJzL2Uyb0RvYy54bWysVNtu2zAMfR+wfxD07voSxYmNOkUbx8OA&#10;7gK0+wDFlmNhtuRJSpxu2L+PkpM0aTFg2KYHQRfqkIc84vXNvmvRjinNpchweBVgxEQpKy42Gf7y&#10;WHhzjLShoqKtFCzDT0zjm8XbN9dDn7JINrKtmEIAInQ69BlujOlT39dlwzqqr2TPBFzWUnXUwFZt&#10;/ErRAdC71o+CIPYHqapeyZJpDaf5eIkXDr+uWWk+1bVmBrUZhtiMm5Wb13b2F9c03SjaN7w8hEH/&#10;IoqOcgFOT1A5NRRtFX8F1fFSSS1rc1XKzpd1zUvmOACbMHjB5qGhPXNcIDm6P6VJ/z/Y8uPus0K8&#10;gtpBegTtoEaPbG/QndyjSURsgoZep2D30IOl2cMFGDuyur+X5VeNhFw2VGzYrVJyaBitIMDQvvTP&#10;no442oKshw+yAkd0a6QD2teqs9mDfCBAh0ieTsWxwZTW5WwSz6IpRiXcxSEJyNS5oOnxda+0ecdk&#10;h+wiwwqK79Dp7l4bGw1NjybWmZAFb1sngFZcHIDheAK+4am9s1G4ev5IgmQ1X82JR6J45ZEgz73b&#10;Ykm8uAhn03ySL5d5+NP6DUna8Kpiwro5aiskf1a7g8pHVZzUpWXLKwtnQ9Jqs162Cu0oaLtw45CQ&#10;MzP/MgyXBODyglIYkeAuSrwins88UpCpl8yCuReEyV0SByQheXFJ6Z4L9u+U0JDhZAo1dXR+yy1w&#10;4zU3mnbcQPdoeZfh+cmIplaCK1G50hrK23F9lgob/nMqoNzHQjvBWo2OajX79X78HBPr3qp5Lasn&#10;kLCSoDDQKbQ+WDRSfcdogDaSYf1tSxXDqH0v4BskISG277gNLNT56fp4SkUJEBk2GI3LpRl71LZX&#10;fNOAh/HDCXkLX6bmTs3P0Rw+GrQIR+rQzmwPOt87q+emu/gFAAD//wMAUEsDBBQABgAIAAAAIQC9&#10;TJOs3gAAAAkBAAAPAAAAZHJzL2Rvd25yZXYueG1sTI9BTsMwEEX3SNzBGiR21EmDoiTEqQCJrsqC&#10;wgGmsRunxOPIdpukp8esYDn6T/+/qTezGdhFOd9bEpCuEmCKWit76gR8fb49FMB8QJI4WFICFuVh&#10;09ze1FhJO9GHuuxDx2IJ+QoF6BDGinPfamXQr+yoKGZH6wyGeLqOS4dTLDcDXydJzg32FBc0jupV&#10;q/Z7fzYCzDW9uh2iOW2XNU7jorfvuxch7u/m5ydgQc3hD4Zf/agOTXQ62DNJzwYBWf4YSQFlmgOL&#10;eZaUJbBDBIsiA97U/P8HzQ8AAAD//wMAUEsBAi0AFAAGAAgAAAAhALaDOJL+AAAA4QEAABMAAAAA&#10;AAAAAAAAAAAAAAAAAFtDb250ZW50X1R5cGVzXS54bWxQSwECLQAUAAYACAAAACEAOP0h/9YAAACU&#10;AQAACwAAAAAAAAAAAAAAAAAvAQAAX3JlbHMvLnJlbHNQSwECLQAUAAYACAAAACEADvMNprYCAAC8&#10;BQAADgAAAAAAAAAAAAAAAAAuAgAAZHJzL2Uyb0RvYy54bWxQSwECLQAUAAYACAAAACEAvUyTrN4A&#10;AAAJAQAADwAAAAAAAAAAAAAAAAAQBQAAZHJzL2Rvd25yZXYueG1sUEsFBgAAAAAEAAQA8wAAABsG&#10;AAAAAA==&#10;" filled="f" stroked="f">
            <v:textbox inset=",0,,0">
              <w:txbxContent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Кадровику</w:t>
                  </w:r>
                </w:p>
                <w:p w:rsidR="0015384D" w:rsidRDefault="0015384D" w:rsidP="00EC73FF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15384D" w:rsidRPr="00C066C7" w:rsidRDefault="0015384D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1273F0" w:rsidRDefault="001273F0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324743" w:rsidRPr="00324743" w:rsidRDefault="00C27396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tab/>
      </w:r>
    </w:p>
    <w:p w:rsidR="00324743" w:rsidRPr="00324743" w:rsidRDefault="00DC59DF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w:pict>
          <v:rect id="Rectangle 371" o:spid="_x0000_s1041" style="position:absolute;margin-left:29.9pt;margin-top:114.1pt;width:121.05pt;height:139.3pt;z-index:-251394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sO5YQIAAMgEAAAOAAAAZHJzL2Uyb0RvYy54bWysVFFv0zAQfkfiP1h+p0kauo6o6TR1FCEN&#10;mCiIZ9d2EgvHNme36fj1nJ2lbOwFIRLJuovPn++7+y6rq1OvyVGCV9bUtJjllEjDrVCmrenXL9tX&#10;l5T4wIxg2hpZ03vp6dX65YvV4Co5t53VQgJBEOOrwdW0C8FVWeZ5J3vmZ9ZJg5uNhZ4FdKHNBLAB&#10;0XudzfP8IhssCAeWS+/x6824SdcJv2kkD5+axstAdE0xt5BWSOs+rtl6xaoWmOsUf0iD/UMWPVMG&#10;Lz1D3bDAyAHUM6hecbDeNmHGbZ/ZplFcJg7Ipsj/YLPrmJOJCxbHu3OZ/P+D5R+Pd0CUqCk2yrAe&#10;W/QZi8ZMqyUpl0Us0OB8hXE7dweRone3ln/3xNhNh3HyGsAOnWQC00rx2ZMD0fF4lOyHD1YgPjsE&#10;m2p1aqCPgFgFckotuT+3RJ4C4fixWJTLslxQwnGvKF7neTnewarpuAMf3knbk2jUFDD9BM+Otz5g&#10;+hmrppCUvtVKbJXWyYF2v9FAjgz1sZ3HNzLGI/5xmDZkqGlZLBcJ+cme/zuIXgUUulY9VjqPzyi9&#10;WLe3RiQZBqb0aOP92sT8ZJIw8kh1OiDErhMDESoyLRdv5gVFB/U8X46ghOkWB5EHoARs+KZCl1QU&#10;C/uM8OVFfB8I2wk90X90cWpn7OCohHDan5JgisUkjr0V99hgvC91EX8HaHQWflIy4GjV1P84MJCU&#10;6PcGRRLncDJgMvaTwQzHozUNlIzmJozzenCg2g6Ri8TE2GsUUqNSi6PIxiww++jguCQeD6Md5/Gx&#10;n6J+/4DWvwAAAP//AwBQSwMEFAAGAAgAAAAhAJKNzD3fAAAACgEAAA8AAABkcnMvZG93bnJldi54&#10;bWxMj0FOwzAURPdI3MH6ldhROwbaJI1TISTECiGaHMCNTRLV/o5sNw2cHrOiy9GMZt5U+8UaMmsf&#10;RocCsjUDorFzasReQNu83udAQpSopHGoBXzrAPv69qaSpXIX/NTzIfYklWAopYAhxqmkNHSDtjKs&#10;3aQxeV/OWxmT9D1VXl5SuTWUM7ahVo6YFgY56ZdBd6fD2QqYm6x5L/gmt8OPN/1bS2N7+hDibrU8&#10;74BEvcT/MPzhJ3SoE9PRnVEFYgQ8FYk8CuA850BS4IFlBZCjgEe23QKtK3p9of4FAAD//wMAUEsB&#10;Ai0AFAAGAAgAAAAhALaDOJL+AAAA4QEAABMAAAAAAAAAAAAAAAAAAAAAAFtDb250ZW50X1R5cGVz&#10;XS54bWxQSwECLQAUAAYACAAAACEAOP0h/9YAAACUAQAACwAAAAAAAAAAAAAAAAAvAQAAX3JlbHMv&#10;LnJlbHNQSwECLQAUAAYACAAAACEAe5LDuWECAADIBAAADgAAAAAAAAAAAAAAAAAuAgAAZHJzL2Uy&#10;b0RvYy54bWxQSwECLQAUAAYACAAAACEAko3MPd8AAAAKAQAADwAAAAAAAAAAAAAAAAC7BAAAZHJz&#10;L2Rvd25yZXYueG1sUEsFBgAAAAAEAAQA8wAAAMcFAAAAAA==&#10;" fillcolor="#f2f2f2" strokecolor="#f2f2f2" strokeweight=".25pt">
            <v:shadow on="t" color="#868686"/>
            <v:textbox inset="0,0,0,0">
              <w:txbxContent>
                <w:p w:rsidR="0015384D" w:rsidRDefault="0015384D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15384D" w:rsidRDefault="0015384D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Default="00F07CE8" w:rsidP="00F07CE8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  <w:hyperlink r:id="rId11" w:history="1">
                    <w:r w:rsidRPr="00213DA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Минтру</w:t>
                    </w:r>
                    <w:r w:rsidRPr="00213DA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д</w:t>
                    </w:r>
                    <w:r w:rsidRPr="00213DA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а России от 09.08.2024 N 398н</w:t>
                    </w:r>
                  </w:hyperlink>
                </w:p>
                <w:p w:rsidR="0015384D" w:rsidRPr="00B309B5" w:rsidRDefault="0015384D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0E5FED" w:rsidRDefault="0015384D" w:rsidP="00E01AA9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4366EC" w:rsidRDefault="0015384D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4F374A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AutoShape 463" o:spid="_x0000_s1046" type="#_x0000_t32" style="position:absolute;margin-left:10.95pt;margin-top:20.95pt;width:548.2pt;height:.05pt;z-index:25197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+t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2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NkZn/XbAAAABgEAAA8AAABkcnMvZG93bnJldi54bWxMjstO&#10;wzAQRfdI/IM1ldggareokIQ4VYXEgmUfEttpPCSh8TiKnSb063FXZXkfuvfk68m24ky9bxxrWMwV&#10;COLSmYYrDYf9x1MCwgdkg61j0vBLHtbF/V2OmXEjb+m8C5WII+wz1FCH0GVS+rImi37uOuKYfbve&#10;Yoiyr6TpcYzjtpVLpV6kxYbjQ40dvddUnnaD1UB+WC3UJrXV4fMyPn4tLz9jt9f6YTZt3kAEmsKt&#10;DFf8iA5FZDq6gY0XrYbnVSxqSF5BXFOVpimIYzQSkEUu/+MXfwAAAP//AwBQSwECLQAUAAYACAAA&#10;ACEAtoM4kv4AAADhAQAAEwAAAAAAAAAAAAAAAAAAAAAAW0NvbnRlbnRfVHlwZXNdLnhtbFBLAQIt&#10;ABQABgAIAAAAIQA4/SH/1gAAAJQBAAALAAAAAAAAAAAAAAAAAC8BAABfcmVscy8ucmVsc1BLAQIt&#10;ABQABgAIAAAAIQBPu++tIgIAAD8EAAAOAAAAAAAAAAAAAAAAAC4CAABkcnMvZTJvRG9jLnhtbFBL&#10;AQItABQABgAIAAAAIQDZGZ/12wAAAAYBAAAPAAAAAAAAAAAAAAAAAHwEAABkcnMvZG93bnJldi54&#10;bWxQSwUGAAAAAAQABADzAAAAhAUAAAAA&#10;"/>
        </w:pict>
      </w: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50" type="#_x0000_t202" style="position:absolute;margin-left:17.75pt;margin-top:313.55pt;width:136.75pt;height:65.2pt;z-index:25197977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2mtgIAALwFAAAOAAAAZHJzL2Uyb0RvYy54bWysVNtu2zAMfR+wfxD07voSxYmNOkUbx8OA&#10;7gK0+wDFlmNhtuRJSpxu2L+PkpM0aTFg2KYHQRfqkIc84vXNvmvRjinNpchweBVgxEQpKy42Gf7y&#10;WHhzjLShoqKtFCzDT0zjm8XbN9dDn7JINrKtmEIAInQ69BlujOlT39dlwzqqr2TPBFzWUnXUwFZt&#10;/ErRAdC71o+CIPYHqapeyZJpDaf5eIkXDr+uWWk+1bVmBrUZhtiMm5Wb13b2F9c03SjaN7w8hEH/&#10;IoqOcgFOT1A5NRRtFX8F1fFSSS1rc1XKzpd1zUvmOACbMHjB5qGhPXNcIDm6P6VJ/z/Y8uPus0K8&#10;gtpBegTtoEaPbG/QndyjSURsgoZep2D30IOl2cMFGDuyur+X5VeNhFw2VGzYrVJyaBitIMDQvvTP&#10;no442oKshw+yAkd0a6QD2teqs9mDfCBAh0ieTsWxwZTW5WwSz6IpRiXcxSEJyNS5oOnxda+0ecdk&#10;h+wiwwqK79Dp7l4bGw1NjybWmZAFb1sngFZcHIDheAK+4am9s1G4ev5IgmQ1X82JR6J45ZEgz73b&#10;Ykm8uAhn03ySL5d5+NP6DUna8Kpiwro5aiskf1a7g8pHVZzUpWXLKwtnQ9Jqs162Cu0oaLtw45CQ&#10;MzP/MgyXBODyglIYkeAuSrwins88UpCpl8yCuReEyV0SByQheXFJ6Z4L9u+U0JDhZAo1dXR+yy1w&#10;4zU3mnbcQPdoeZfh+cmIplaCK1G50hrK23F9lgob/nMqoNzHQjvBWo2OajX79X78HBPr3qp5Lasn&#10;kLCSoDDQKbQ+WDRSfcdogDaSYf1tSxXDqH0v4BskISG277gNLNT56fp4SkUJEBk2GI3LpRl71LZX&#10;fNOAh/HDCXkLX6bmTs3P0Rw+GrQIR+rQzmwPOt87q+emu/gFAAD//wMAUEsDBBQABgAIAAAAIQC9&#10;TJOs3gAAAAkBAAAPAAAAZHJzL2Rvd25yZXYueG1sTI9BTsMwEEX3SNzBGiR21EmDoiTEqQCJrsqC&#10;wgGmsRunxOPIdpukp8esYDn6T/+/qTezGdhFOd9bEpCuEmCKWit76gR8fb49FMB8QJI4WFICFuVh&#10;09ze1FhJO9GHuuxDx2IJ+QoF6BDGinPfamXQr+yoKGZH6wyGeLqOS4dTLDcDXydJzg32FBc0jupV&#10;q/Z7fzYCzDW9uh2iOW2XNU7jorfvuxch7u/m5ydgQc3hD4Zf/agOTXQ62DNJzwYBWf4YSQFlmgOL&#10;eZaUJbBDBIsiA97U/P8HzQ8AAAD//wMAUEsBAi0AFAAGAAgAAAAhALaDOJL+AAAA4QEAABMAAAAA&#10;AAAAAAAAAAAAAAAAAFtDb250ZW50X1R5cGVzXS54bWxQSwECLQAUAAYACAAAACEAOP0h/9YAAACU&#10;AQAACwAAAAAAAAAAAAAAAAAvAQAAX3JlbHMvLnJlbHNQSwECLQAUAAYACAAAACEADvMNprYCAAC8&#10;BQAADgAAAAAAAAAAAAAAAAAuAgAAZHJzL2Uyb0RvYy54bWxQSwECLQAUAAYACAAAACEAvUyTrN4A&#10;AAAJAQAADwAAAAAAAAAAAAAAAAAQBQAAZHJzL2Rvd25yZXYueG1sUEsFBgAAAAAEAAQA8wAAABsG&#10;AAAAAA==&#10;" filled="f" stroked="f">
            <v:textbox inset=",0,,0">
              <w:txbxContent>
                <w:p w:rsidR="0015384D" w:rsidRDefault="0015384D" w:rsidP="00E01AA9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E01AA9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Юристу, Руководителю</w:t>
                  </w:r>
                </w:p>
                <w:p w:rsidR="0015384D" w:rsidRDefault="0015384D" w:rsidP="00E01AA9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E01AA9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E01AA9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15384D" w:rsidRPr="00C066C7" w:rsidRDefault="0015384D" w:rsidP="00E01AA9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51" type="#_x0000_t202" style="position:absolute;margin-left:196.75pt;margin-top:313.55pt;width:365.4pt;height:24.7pt;z-index:251980800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Z/swIAALMFAAAOAAAAZHJzL2Uyb0RvYy54bWysVNtunDAQfa/Uf7D8TrgENoDCRsmyVJXS&#10;i5T0A7xgFqtgU9u7kEb9947NsptNXqq2PKCxPT5zZuZ4rm/GrkV7KhUTPMP+hYcR5aWoGN9m+Ntj&#10;4cQYKU14RVrBaYafqMI3y/fvroc+pYFoRFtRiQCEq3ToM9xo3aeuq8qGdkRdiJ5yOKyF7IiGpdy6&#10;lSQDoHetG3jewh2ErHopSqoU7ObTIV5a/Lqmpf5S14pq1GYYuGn7l/a/MX93eU3SrSR9w8oDDfIX&#10;LDrCOAQ9QuVEE7ST7A1Ux0oplKj1RSk6V9Q1K6nNAbLxvVfZPDSkpzYXKI7qj2VS/w+2/Lz/KhGr&#10;MhxFGHHSQY8e6ajRnRiRH5n6DL1Kwe2hB0c9wj702eaq+ntRfleIi1VD+JbeSimGhpIK+Pnmpvvi&#10;6oSjDMhm+CQqiEN2WligsZadKR6UAwE69Onp2BvDpYTNcBF6UQxHJZxdXsLSknNJOt/updIfqOiQ&#10;MTIsofcWnezvlTZsSDq7mGBcFKxtbf9bfrYBjtMOxIar5sywsO18TrxkHa/j0AmDxdoJvTx3botV&#10;6CwK/yrKL/PVKvd/mbh+mDasqig3YWZp+eGfte4g8kkUR3Ep0bLKwBlKSm43q1aiPQFpF/azNYeT&#10;k5t7TsMWAXJ5lZIfhN5dkDjFIr5ywiKMnOTKix3PT+6ShRcmYV6cp3TPOP33lNCQ4SQKoklMJ9Kv&#10;cvPs9zY3knZMw/BoWZfh+OhEUiPBNa9sazVh7WS/KIWhfyoFtHtutBWs0eikVj1uRvs2Aitno+aN&#10;qJ5AwlKAwkCMMPnAaIT8idEAUyTD6seOSIpR+5HDMzAjZzbkbGxmg/ASrmZYYzSZKz2Npl0v2bYB&#10;5OmhcXELT6VmVsUnFocHBpPBJnOYYmb0vFxbr9OsXf4GAAD//wMAUEsDBBQABgAIAAAAIQBW9SNu&#10;4gAAAAwBAAAPAAAAZHJzL2Rvd25yZXYueG1sTI/BTsMwDIbvSLxDZCRuLF07ylqaThOCExJaVw4c&#10;08ZrozVOabKtvD3ZCW62/On39xeb2QzsjJPTlgQsFxEwpNYqTZ2Az/rtYQ3MeUlKDpZQwA862JS3&#10;N4XMlb1Qhee971gIIZdLAb33Y865a3s00i3siBRuBzsZ6cM6dVxN8hLCzcDjKEq5kZrCh16O+NJj&#10;e9yfjIDtF1Wv+vuj2VWHStd1FtF7ehTi/m7ePgPzOPs/GK76QR3K4NTYEynHBgFJljwGVMBTlobh&#10;SizjVQKsEbBeZTHwsuD/S5S/AAAA//8DAFBLAQItABQABgAIAAAAIQC2gziS/gAAAOEBAAATAAAA&#10;AAAAAAAAAAAAAAAAAABbQ29udGVudF9UeXBlc10ueG1sUEsBAi0AFAAGAAgAAAAhADj9If/WAAAA&#10;lAEAAAsAAAAAAAAAAAAAAAAALwEAAF9yZWxzLy5yZWxzUEsBAi0AFAAGAAgAAAAhAFvqtn+zAgAA&#10;swUAAA4AAAAAAAAAAAAAAAAALgIAAGRycy9lMm9Eb2MueG1sUEsBAi0AFAAGAAgAAAAhAFb1I27i&#10;AAAADAEAAA8AAAAAAAAAAAAAAAAADQUAAGRycy9kb3ducmV2LnhtbFBLBQYAAAAABAAEAPMAAAAc&#10;BgAAAAA=&#10;" filled="f" stroked="f">
            <v:textbox inset="0,0,0,0">
              <w:txbxContent>
                <w:p w:rsidR="00F07CE8" w:rsidRPr="00213DA4" w:rsidRDefault="00F07CE8" w:rsidP="00F07CE8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213DA4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ВНЕПЛАНОВЫЕ ПРОВЕРКИ БИЗНЕСА В 2024 Г.: НОВЫЕ ОСНОВАНИЯ И ДРУГИЕ ИЗМЕНЕНИЯ</w:t>
                  </w:r>
                </w:p>
                <w:p w:rsidR="0015384D" w:rsidRPr="005533CB" w:rsidRDefault="0015384D" w:rsidP="00E01AA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411818" w:rsidRDefault="0015384D" w:rsidP="00E01AA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EE6AE5" w:rsidRDefault="0015384D" w:rsidP="00E01AA9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DC59DF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052" type="#_x0000_t202" style="position:absolute;margin-left:172.05pt;margin-top:338.25pt;width:406.15pt;height:249pt;z-index:251981824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IPtwIAALgFAAAOAAAAZHJzL2Uyb0RvYy54bWysVG1vmzAQ/j5p/8Hyd8rLDAVUMrUhTJO6&#10;F6ndD3DABGtgM9sJ6ab9951NkqatJk3b+GCZ8/m5e+4e39Xb/dCjHVOaS1Hg8CLAiIlaNlxsCvzl&#10;vvJSjLShoqG9FKzAD0zjt4vXr66mMWeR7GTfMIUAROh8GgvcGTPmvq/rjg1UX8iRCThspRqogV+1&#10;8RtFJ0Afej8KgsSfpGpGJWumNVjL+RAvHH7bstp8alvNDOoLDLkZtyq3ru3qL65ovlF07Hh9SIP+&#10;RRYD5QKCnqBKaijaKv4CauC1klq25qKWgy/bltfMcQA2YfCMzV1HR+a4QHH0eCqT/n+w9cfdZ4V4&#10;U2CSYCToAD26Z3uDbuQehcTWZxp1Dm53IziaPdihz46rHm9l/VUjIZcdFRt2rZScOkYbyC+0N/2z&#10;qzOOtiDr6YNsIA7dGumA9q0abPGgHAjQoU8Pp97YXGowxmGchkGMUQ1nEUmCJIpdDJofr49Km3dM&#10;DshuCqyg+Q6e7m61senQ/OhiowlZ8b53AujFEwM4zhYIDlftmU3D9fNHFmSrdJUSj0TJyiNBWXrX&#10;1ZJ4SRVexuWbcrksw582bkjyjjcNEzbMUVsh+bPeHVQ+q+KkLi173lg4m5JWm/WyV2hHQduV+w4F&#10;OXPzn6bhigBcnlEKIxLcRJlXJemlRyoSe9llkHpBmN1kSUAyUlZPKd1ywf6dEpoKnMXQR0fnt9wC&#10;973kRvOBG5gePR8KnJ6caG41uBKNa62hvJ/3Z6Ww6T+WAtp9bLRTrBXpLFezX+/d44giG97KeS2b&#10;B9CwkqAwECqMPth0Un3HaIIxUmD9bUsVw6h/L+Ad2Jlz3Ci3yUJCwLo+Wqmo4XqBDUbzdmnm+bQd&#10;Fd90gD6/NiGv4b203Cn5MZPDK4Px4AgdRpmdP+f/zutx4C5+AQAA//8DAFBLAwQUAAYACAAAACEA&#10;znp5N+MAAAANAQAADwAAAGRycy9kb3ducmV2LnhtbEyPy07DMBBF90j8gzVI7KiTEPoIcSpeXQAS&#10;VQtCsHPjIYmIx1HstoGvZ7qiuzuao/vI54NtxQ573zhSEI8iEEilMw1VCt5eFxdTED5oMrp1hAp+&#10;0MO8OD3JdWbcnla4W4dKsAn5TCuoQ+gyKX1Zo9V+5Dok/n253urAZ19J0+s9m9tWJlE0llY3xAm1&#10;7vCuxvJ7vbUcQngrH61bPrXPn/cfDy+r3/fFoNT52XBzDSLgEP5hONTn6lBwp43bkvGiVXCZpimj&#10;CqazeALiQMRXY1YbVslkloAscnm8ovgDAAD//wMAUEsBAi0AFAAGAAgAAAAhALaDOJL+AAAA4QEA&#10;ABMAAAAAAAAAAAAAAAAAAAAAAFtDb250ZW50X1R5cGVzXS54bWxQSwECLQAUAAYACAAAACEAOP0h&#10;/9YAAACUAQAACwAAAAAAAAAAAAAAAAAvAQAAX3JlbHMvLnJlbHNQSwECLQAUAAYACAAAACEA5u7i&#10;D7cCAAC4BQAADgAAAAAAAAAAAAAAAAAuAgAAZHJzL2Uyb0RvYy54bWxQSwECLQAUAAYACAAAACEA&#10;znp5N+MAAAANAQAADwAAAAAAAAAAAAAAAAARBQAAZHJzL2Rvd25yZXYueG1sUEsFBgAAAAAEAAQA&#10;8wAAACEGAAAAAA==&#10;" filled="f" stroked="f">
            <v:textbox inset="0,0,,0">
              <w:txbxContent>
                <w:p w:rsidR="0015384D" w:rsidRDefault="0015384D" w:rsidP="00E01AA9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15384D" w:rsidRPr="00B309B5" w:rsidRDefault="00F07CE8" w:rsidP="0015384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С 21 сентября уточняются особенности осуществления государственного и муниципального (надзора) контроля</w:t>
                  </w:r>
                  <w:r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15384D" w:rsidRPr="0015384D" w:rsidRDefault="0015384D" w:rsidP="0015384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5384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15384D" w:rsidRPr="00A975E9" w:rsidRDefault="00F07CE8" w:rsidP="00E01AA9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организации узнают о новых основаниях выдачи предписания по итогам мероприятий без взаимодействия с контролируемым лицом</w:t>
                  </w:r>
                  <w:r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15384D" w:rsidRPr="00EC73FF" w:rsidRDefault="0015384D" w:rsidP="00E01AA9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F07CE8" w:rsidRPr="00213DA4" w:rsidRDefault="00F07CE8" w:rsidP="00F07CE8">
                  <w:pPr>
                    <w:pStyle w:val="af"/>
                    <w:numPr>
                      <w:ilvl w:val="0"/>
                      <w:numId w:val="35"/>
                    </w:numPr>
                    <w:tabs>
                      <w:tab w:val="left" w:pos="1134"/>
                    </w:tabs>
                    <w:spacing w:after="0" w:line="240" w:lineRule="auto"/>
                    <w:ind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 xml:space="preserve">внеплановые контрольные (надзорные) мероприятия и проверки по согласованию с прокуратурой станут проводить, если </w:t>
                  </w:r>
                  <w:proofErr w:type="spellStart"/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юрлица</w:t>
                  </w:r>
                  <w:proofErr w:type="spellEnd"/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 xml:space="preserve"> или ИП не уведомили проверяющих о начале ведения бизнеса, хотя должны были;</w:t>
                  </w:r>
                </w:p>
                <w:p w:rsidR="00F07CE8" w:rsidRPr="00213DA4" w:rsidRDefault="00F07CE8" w:rsidP="00F07CE8">
                  <w:pPr>
                    <w:pStyle w:val="af"/>
                    <w:numPr>
                      <w:ilvl w:val="0"/>
                      <w:numId w:val="35"/>
                    </w:numPr>
                    <w:tabs>
                      <w:tab w:val="left" w:pos="1134"/>
                    </w:tabs>
                    <w:spacing w:after="0" w:line="240" w:lineRule="auto"/>
                    <w:ind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согласовывать внеплановые проверки (мероприятия) не понадобится, если контролеры получили от ФСБ данные о возможном нарушении требований в области транспортной безопасности. Информация при этом должна содержать сведения об угрозе или причинении вреда охраняемым законом ценностям в сфере обороны страны и безопасности государства. В этом случае прокуратуру лишь известят о внеплановых выездной проверке и рейдовом осмотре;</w:t>
                  </w:r>
                </w:p>
                <w:p w:rsidR="00F07CE8" w:rsidRPr="00213DA4" w:rsidRDefault="00F07CE8" w:rsidP="00F07CE8">
                  <w:pPr>
                    <w:pStyle w:val="af"/>
                    <w:numPr>
                      <w:ilvl w:val="0"/>
                      <w:numId w:val="35"/>
                    </w:numPr>
                    <w:tabs>
                      <w:tab w:val="left" w:pos="1134"/>
                    </w:tabs>
                    <w:spacing w:after="0" w:line="240" w:lineRule="auto"/>
                    <w:ind w:firstLine="0"/>
                    <w:jc w:val="both"/>
                    <w:rPr>
                      <w:rFonts w:ascii="Century Gothic" w:hAnsi="Century Gothic"/>
                      <w:spacing w:val="-4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pacing w:val="-4"/>
                      <w:sz w:val="19"/>
                      <w:szCs w:val="19"/>
                    </w:rPr>
                    <w:t xml:space="preserve">расширят перечень ситуаций, когда разрешено выдавать предписания по итогам бесконтактных контрольных мероприятий, </w:t>
                  </w:r>
                  <w:proofErr w:type="gramStart"/>
                  <w:r w:rsidRPr="00213DA4">
                    <w:rPr>
                      <w:rFonts w:ascii="Century Gothic" w:hAnsi="Century Gothic"/>
                      <w:spacing w:val="-4"/>
                      <w:sz w:val="19"/>
                      <w:szCs w:val="19"/>
                    </w:rPr>
                    <w:t>например</w:t>
                  </w:r>
                  <w:proofErr w:type="gramEnd"/>
                  <w:r w:rsidRPr="00213DA4">
                    <w:rPr>
                      <w:rFonts w:ascii="Century Gothic" w:hAnsi="Century Gothic"/>
                      <w:spacing w:val="-4"/>
                      <w:sz w:val="19"/>
                      <w:szCs w:val="19"/>
                    </w:rPr>
                    <w:t xml:space="preserve"> при наблюдении за выполнением требований в области транспортной безопасности и законодательства о применении ККТ.</w:t>
                  </w:r>
                </w:p>
                <w:p w:rsidR="0015384D" w:rsidRPr="00F07CE8" w:rsidRDefault="0015384D" w:rsidP="00F07CE8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E01AA9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Default="00455114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</w:p>
    <w:p w:rsidR="00411818" w:rsidRPr="00DC486F" w:rsidRDefault="004F374A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rect id="_x0000_s1053" style="position:absolute;margin-left:23.1pt;margin-top:393pt;width:127.85pt;height:115.5pt;z-index:-251333632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wrYgIAAMgEAAAOAAAAZHJzL2Uyb0RvYy54bWysVNtu2zAMfR+wfxD0vjp2mjQ16hRFuw4D&#10;dinWDXtWJNkWJosapcTpvn6Ucmm7vgzDbECgLPKIh4f0xeV2sGyjMRhwDS9PJpxpJ0EZ1zX829fb&#10;NwvOQhROCQtON/xBB365fP3qYvS1rqAHqzQyAnGhHn3D+xh9XRRB9noQ4QS8dnTYAg4i0ha7QqEY&#10;CX2wRTWZzIsRUHkEqUOgrze7Q77M+G2rZfzctkFHZhtOucW8Yl5XaS2WF6LuUPjeyH0a4h+yGIRx&#10;dOkR6kZEwdZoXkANRiIEaOOJhKGAtjVSZw7Eppz8wea+F15nLlSc4I9lCv8PVn7a3CEzirTjzImB&#10;JPpCRROus5qdzs5SgUYfavK793eYKAb/AeSPwBxc9+SnrxBh7LVQlFaZ/ItnAWkTKJStxo+gCF+s&#10;I+RabVscEiBVgW2zJA9HSfQ2Mkkfy3k1nZ/POJN0Vp4u5ovT83yHqA/hHkN8p2FgyWg4UvoZXmw+&#10;hJjSEfXBJacP1qhbY23eYLe6tsg2gvrjtkrvHj08dbOOjQ2flmezjPzsLPwdxGAiNbo1Q8MXk/Sk&#10;e0Sd6vbWqWxHYezOppStS8c6tzDxSBtYE8R9r0amTGI6nZ1XpJoy1M/V2Q6UCdvRIMqInCHE7yb2&#10;uYtSYV8QpmrSuyd8RM8Ve3JxljMpuOuEuF1tc8NU0xSZ5F2BeiCB6b6sIv0OyOgBf3E20mg1PPxc&#10;C9Sc2feOmiTN4cHAg7E6GMJJCm145GxnXsfdvK49mq4n5DIzcXBFjdSaLPFjFvv2o3HJPPajnebx&#10;6T57Pf6Alr8BAAD//wMAUEsDBBQABgAIAAAAIQArtBz/4AAAAAwBAAAPAAAAZHJzL2Rvd25yZXYu&#10;eG1sTI/LTsMwEEX3SPyDNZXYUSemKU0ap0JIiBVCNPkANzZxVD8i200DX8+wguXcObpzpj4s1pBZ&#10;hTh6xyFfZ0CU670c3cCha1/ud0BiEk4K453i8KUiHJrbm1pU0l/dh5qPaSBY4mIlOOiUporS2Gtl&#10;RVz7STncffpgRcIxDFQGccVyayjLsi21YnR4QYtJPWvVn48Xy2Fu8/atZNud1d/BDK8dTd35nfO7&#10;1fK0B5LUkv5g+NVHdWjQ6eQvTkZiODwUBZKYZ5tiAwQJVuYMyAkj9lgWQJua/n+i+QEAAP//AwBQ&#10;SwECLQAUAAYACAAAACEAtoM4kv4AAADhAQAAEwAAAAAAAAAAAAAAAAAAAAAAW0NvbnRlbnRfVHlw&#10;ZXNdLnhtbFBLAQItABQABgAIAAAAIQA4/SH/1gAAAJQBAAALAAAAAAAAAAAAAAAAAC8BAABfcmVs&#10;cy8ucmVsc1BLAQItABQABgAIAAAAIQBUApwrYgIAAMgEAAAOAAAAAAAAAAAAAAAAAC4CAABkcnMv&#10;ZTJvRG9jLnhtbFBLAQItABQABgAIAAAAIQArtBz/4AAAAAwBAAAPAAAAAAAAAAAAAAAAALwEAABk&#10;cnMvZG93bnJldi54bWxQSwUGAAAAAAQABADzAAAAyQUAAAAA&#10;" fillcolor="#f2f2f2" strokecolor="#f2f2f2" strokeweight=".25pt">
            <v:shadow on="t" color="#868686"/>
            <v:textbox inset="0,0,0,0">
              <w:txbxContent>
                <w:p w:rsidR="0015384D" w:rsidRDefault="0015384D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15384D" w:rsidRDefault="0015384D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Pr="00B309B5" w:rsidRDefault="00F07CE8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Pr="00213DA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Постановление</w:t>
                    </w:r>
                    <w:r w:rsidRPr="00213DA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213DA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Правительства РФ от 11.09.2024 N 1234</w:t>
                    </w:r>
                  </w:hyperlink>
                </w:p>
                <w:p w:rsidR="0015384D" w:rsidRPr="00E2471E" w:rsidRDefault="0015384D" w:rsidP="00E01AA9">
                  <w:pPr>
                    <w:shd w:val="clear" w:color="auto" w:fill="FFFFFF" w:themeFill="background1"/>
                    <w:tabs>
                      <w:tab w:val="left" w:pos="0"/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Default="0015384D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rect>
        </w:pict>
      </w:r>
    </w:p>
    <w:p w:rsidR="00322E95" w:rsidRPr="00324743" w:rsidRDefault="00322E95" w:rsidP="00322E95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32474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4F374A" w:rsidP="002D547F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_x0000_s1054" type="#_x0000_t32" style="position:absolute;margin-left:1.25pt;margin-top:20.35pt;width:548.2pt;height:.05pt;z-index:25198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+t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2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NkZn/XbAAAABgEAAA8AAABkcnMvZG93bnJldi54bWxMjstO&#10;wzAQRfdI/IM1ldggareokIQ4VYXEgmUfEttpPCSh8TiKnSb063FXZXkfuvfk68m24ky9bxxrWMwV&#10;COLSmYYrDYf9x1MCwgdkg61j0vBLHtbF/V2OmXEjb+m8C5WII+wz1FCH0GVS+rImi37uOuKYfbve&#10;Yoiyr6TpcYzjtpVLpV6kxYbjQ40dvddUnnaD1UB+WC3UJrXV4fMyPn4tLz9jt9f6YTZt3kAEmsKt&#10;DFf8iA5FZDq6gY0XrYbnVSxqSF5BXFOVpimIYzQSkEUu/+MXfwAAAP//AwBQSwECLQAUAAYACAAA&#10;ACEAtoM4kv4AAADhAQAAEwAAAAAAAAAAAAAAAAAAAAAAW0NvbnRlbnRfVHlwZXNdLnhtbFBLAQIt&#10;ABQABgAIAAAAIQA4/SH/1gAAAJQBAAALAAAAAAAAAAAAAAAAAC8BAABfcmVscy8ucmVsc1BLAQIt&#10;ABQABgAIAAAAIQBPu++tIgIAAD8EAAAOAAAAAAAAAAAAAAAAAC4CAABkcnMvZTJvRG9jLnhtbFBL&#10;AQItABQABgAIAAAAIQDZGZ/12wAAAAYBAAAPAAAAAAAAAAAAAAAAAHwEAABkcnMvZG93bnJldi54&#10;bWxQSwUGAAAAAAQABADzAAAAhAUAAAAA&#10;"/>
        </w:pict>
      </w:r>
      <w:r>
        <w:rPr>
          <w:noProof/>
          <w:sz w:val="28"/>
          <w:szCs w:val="28"/>
          <w:lang w:eastAsia="ru-RU"/>
        </w:rPr>
        <w:pict>
          <v:shape id="_x0000_s1042" type="#_x0000_t202" style="position:absolute;margin-left:11.4pt;margin-top:598.5pt;width:143.55pt;height:84.75pt;z-index:25197260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v4uAIAAL0FAAAOAAAAZHJzL2Uyb0RvYy54bWysVNtu2zAMfR+wfxD07vpSObWNOkUbx8OA&#10;7gK0+wDFlmNhtuRJSpxu2L+PkpM0aTFg2KYHQRfqkIc84vXNru/QlinNpchxeBFgxEQlay7WOf7y&#10;WHoJRtpQUdNOCpbjJ6bxzfztm+txyFgkW9nVTCEAETobhxy3xgyZ7+uqZT3VF3JgAi4bqXpqYKvW&#10;fq3oCOh950dBMPNHqepByYppDafFdInnDr9pWGU+NY1mBnU5htiMm5WbV3b259c0Wys6tLzah0H/&#10;IoqecgFOj1AFNRRtFH8F1fNKSS0bc1HJ3pdNwyvmOACbMHjB5qGlA3NcIDl6OKZJ/z/Y6uP2s0K8&#10;znE8w0jQHmr0yHYG3ckduoyITdA46AzsHgawNDu4gEI7snq4l9VXjYRctFSs2a1ScmwZrSHA0L70&#10;T55OONqCrMYPsgZHdGOkA9o1qrfZg3wgQIdCPR2LY4OprMskugySGKMK7sIoIHEaOx80OzwflDbv&#10;mOyRXeRYQfUdPN3ea2PDodnBxHoTsuRd5xTQibMDMJxOwDk8tXc2DFfQH2mQLpNlQjwSzZYeCYrC&#10;uy0XxJuV4VVcXBaLRRH+tH5DkrW8rpmwbg7iCsmfFW8v80kWR3lp2fHawtmQtFqvFp1CWwriLt3Y&#10;J+TEzD8PwyUBuLygFEYkuItSr5wlVx4pSeylV0HiBWF6l84CkpKiPKd0zwX7d0pozHEaR/Gkpt9y&#10;C9x4zY1mPTfQPjre5zg5GtHManApaldaQ3k3rU9SYcN/TgWU+1Bop1gr0kmuZrfaud8RuVZh5byS&#10;9RNoWElQGAgVeh8sWqm+YzRCH8mx/rahimHUvRfwD9KQENt43AYW6vR0dTilogKIHBuMpuXCTE1q&#10;Myi+bsHD9OOEvIU/03Cn5udo9j8NeoQjte9ntgmd7p3Vc9ed/wIAAP//AwBQSwMEFAAGAAgAAAAh&#10;AIDcKTDdAAAACwEAAA8AAABkcnMvZG93bnJldi54bWxMj0FOwzAQRfdI3MEaJHbUdgqoCnEqQKKr&#10;sqBwgGls4rSxHdluk/T0DCtYfv2nP2+q9eR6djYxdcErkAsBzPgm6M63Cr4+3+5WwFJGr7EP3iiY&#10;TYJ1fX1VYanD6D/MeZdbRiM+lajA5jyUnKfGGodpEQbjqfsO0WGmGFuuI4407npeCPHIHXaeLlgc&#10;zKs1zXF3cgrcRV7iFtEdNnOB4zDbzfv2Ranbm+n5CVg2U/6D4Vef1KEmp304eZ1YT/mhIFLBSsp7&#10;YAQsRbEEtqdGCCmB1xX//0P9AwAA//8DAFBLAQItABQABgAIAAAAIQC2gziS/gAAAOEBAAATAAAA&#10;AAAAAAAAAAAAAAAAAABbQ29udGVudF9UeXBlc10ueG1sUEsBAi0AFAAGAAgAAAAhADj9If/WAAAA&#10;lAEAAAsAAAAAAAAAAAAAAAAALwEAAF9yZWxzLy5yZWxzUEsBAi0AFAAGAAgAAAAhAKg6C/i4AgAA&#10;vQUAAA4AAAAAAAAAAAAAAAAALgIAAGRycy9lMm9Eb2MueG1sUEsBAi0AFAAGAAgAAAAhAIDcKTDd&#10;AAAACwEAAA8AAAAAAAAAAAAAAAAAEgUAAGRycy9kb3ducmV2LnhtbFBLBQYAAAAABAAEAPMAAAAc&#10;BgAAAAA=&#10;" filled="f" stroked="f">
            <v:textbox inset=",0,,0">
              <w:txbxContent>
                <w:p w:rsidR="0015384D" w:rsidRPr="00A56B9E" w:rsidRDefault="0015384D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Специалисту по закупкам (заказчикам и участникам по Закон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ам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 xml:space="preserve"> N </w:t>
                  </w:r>
                  <w:r w:rsidR="00F07CE8">
                    <w:rPr>
                      <w:b/>
                      <w:color w:val="FFFFFF"/>
                      <w:sz w:val="26"/>
                      <w:szCs w:val="26"/>
                    </w:rPr>
                    <w:t>223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15384D" w:rsidRPr="00A56B9E" w:rsidRDefault="0015384D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15384D" w:rsidRPr="00A56B9E" w:rsidRDefault="0015384D" w:rsidP="00455114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15384D" w:rsidRPr="00C066C7" w:rsidRDefault="0015384D" w:rsidP="00455114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8"/>
          <w:szCs w:val="28"/>
          <w:lang w:eastAsia="ru-RU"/>
        </w:rPr>
        <w:pict>
          <v:shape id="_x0000_s1043" type="#_x0000_t202" style="position:absolute;margin-left:196.75pt;margin-top:594pt;width:365.4pt;height:27.75pt;z-index:251970560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Z/swIAALMFAAAOAAAAZHJzL2Uyb0RvYy54bWysVNtunDAQfa/Uf7D8TrgENoDCRsmyVJXS&#10;i5T0A7xgFqtgU9u7kEb9947NsptNXqq2PKCxPT5zZuZ4rm/GrkV7KhUTPMP+hYcR5aWoGN9m+Ntj&#10;4cQYKU14RVrBaYafqMI3y/fvroc+pYFoRFtRiQCEq3ToM9xo3aeuq8qGdkRdiJ5yOKyF7IiGpdy6&#10;lSQDoHetG3jewh2ErHopSqoU7ObTIV5a/Lqmpf5S14pq1GYYuGn7l/a/MX93eU3SrSR9w8oDDfIX&#10;LDrCOAQ9QuVEE7ST7A1Ux0oplKj1RSk6V9Q1K6nNAbLxvVfZPDSkpzYXKI7qj2VS/w+2/Lz/KhGr&#10;MhxFGHHSQY8e6ajRnRiRH5n6DL1Kwe2hB0c9wj702eaq+ntRfleIi1VD+JbeSimGhpIK+Pnmpvvi&#10;6oSjDMhm+CQqiEN2WligsZadKR6UAwE69Onp2BvDpYTNcBF6UQxHJZxdXsLSknNJOt/updIfqOiQ&#10;MTIsofcWnezvlTZsSDq7mGBcFKxtbf9bfrYBjtMOxIar5sywsO18TrxkHa/j0AmDxdoJvTx3botV&#10;6CwK/yrKL/PVKvd/mbh+mDasqig3YWZp+eGfte4g8kkUR3Ep0bLKwBlKSm43q1aiPQFpF/azNYeT&#10;k5t7TsMWAXJ5lZIfhN5dkDjFIr5ywiKMnOTKix3PT+6ShRcmYV6cp3TPOP33lNCQ4SQKoklMJ9Kv&#10;cvPs9zY3knZMw/BoWZfh+OhEUiPBNa9sazVh7WS/KIWhfyoFtHtutBWs0eikVj1uRvs2Aitno+aN&#10;qJ5AwlKAwkCMMPnAaIT8idEAUyTD6seOSIpR+5HDMzAjZzbkbGxmg/ASrmZYYzSZKz2Npl0v2bYB&#10;5OmhcXELT6VmVsUnFocHBpPBJnOYYmb0vFxbr9OsXf4GAAD//wMAUEsDBBQABgAIAAAAIQBW9SNu&#10;4gAAAAwBAAAPAAAAZHJzL2Rvd25yZXYueG1sTI/BTsMwDIbvSLxDZCRuLF07ylqaThOCExJaVw4c&#10;08ZrozVOabKtvD3ZCW62/On39xeb2QzsjJPTlgQsFxEwpNYqTZ2Az/rtYQ3MeUlKDpZQwA862JS3&#10;N4XMlb1Qhee971gIIZdLAb33Y865a3s00i3siBRuBzsZ6cM6dVxN8hLCzcDjKEq5kZrCh16O+NJj&#10;e9yfjIDtF1Wv+vuj2VWHStd1FtF7ehTi/m7ePgPzOPs/GK76QR3K4NTYEynHBgFJljwGVMBTlobh&#10;SizjVQKsEbBeZTHwsuD/S5S/AAAA//8DAFBLAQItABQABgAIAAAAIQC2gziS/gAAAOEBAAATAAAA&#10;AAAAAAAAAAAAAAAAAABbQ29udGVudF9UeXBlc10ueG1sUEsBAi0AFAAGAAgAAAAhADj9If/WAAAA&#10;lAEAAAsAAAAAAAAAAAAAAAAALwEAAF9yZWxzLy5yZWxzUEsBAi0AFAAGAAgAAAAhAFvqtn+zAgAA&#10;swUAAA4AAAAAAAAAAAAAAAAALgIAAGRycy9lMm9Eb2MueG1sUEsBAi0AFAAGAAgAAAAhAFb1I27i&#10;AAAADAEAAA8AAAAAAAAAAAAAAAAADQUAAGRycy9kb3ducmV2LnhtbFBLBQYAAAAABAAEAPMAAAAc&#10;BgAAAAA=&#10;" filled="f" stroked="f">
            <v:textbox inset="0,0,0,0">
              <w:txbxContent>
                <w:p w:rsidR="0015384D" w:rsidRPr="005533CB" w:rsidRDefault="00F07CE8" w:rsidP="004F374A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УФАС: ДЛЯ ОЦЕНКИ ОПЫТА ПО ЗАКОНУ N 223-ФЗ МОЖНО НЕ УЧИТЫВАТЬ ОБЫЧНЫЕ ГРАЖДАНСКО-ПРАВОВЫЕ ДОГОВОРЫ</w:t>
                  </w:r>
                </w:p>
                <w:p w:rsidR="0015384D" w:rsidRPr="00411818" w:rsidRDefault="0015384D" w:rsidP="0045511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EE6AE5" w:rsidRDefault="0015384D" w:rsidP="00455114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F07CE8" w:rsidP="001C23BE">
      <w:pPr>
        <w:spacing w:after="0" w:line="240" w:lineRule="auto"/>
        <w:rPr>
          <w:rFonts w:ascii="Century Gothic" w:hAnsi="Century Gothic" w:cs="Century Gothic"/>
        </w:rPr>
      </w:pPr>
      <w:r>
        <w:rPr>
          <w:noProof/>
          <w:sz w:val="28"/>
          <w:szCs w:val="28"/>
          <w:lang w:eastAsia="ru-RU"/>
        </w:rPr>
        <w:pict>
          <v:shape id="_x0000_s1044" type="#_x0000_t202" style="position:absolute;margin-left:172.05pt;margin-top:621.75pt;width:406.15pt;height:204.75pt;z-index:251971584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IPtwIAALgFAAAOAAAAZHJzL2Uyb0RvYy54bWysVG1vmzAQ/j5p/8Hyd8rLDAVUMrUhTJO6&#10;F6ndD3DABGtgM9sJ6ab9951NkqatJk3b+GCZ8/m5e+4e39Xb/dCjHVOaS1Hg8CLAiIlaNlxsCvzl&#10;vvJSjLShoqG9FKzAD0zjt4vXr66mMWeR7GTfMIUAROh8GgvcGTPmvq/rjg1UX8iRCThspRqogV+1&#10;8RtFJ0Afej8KgsSfpGpGJWumNVjL+RAvHH7bstp8alvNDOoLDLkZtyq3ru3qL65ovlF07Hh9SIP+&#10;RRYD5QKCnqBKaijaKv4CauC1klq25qKWgy/bltfMcQA2YfCMzV1HR+a4QHH0eCqT/n+w9cfdZ4V4&#10;U2CSYCToAD26Z3uDbuQehcTWZxp1Dm53IziaPdihz46rHm9l/VUjIZcdFRt2rZScOkYbyC+0N/2z&#10;qzOOtiDr6YNsIA7dGumA9q0abPGgHAjQoU8Pp97YXGowxmGchkGMUQ1nEUmCJIpdDJofr49Km3dM&#10;DshuCqyg+Q6e7m61senQ/OhiowlZ8b53AujFEwM4zhYIDlftmU3D9fNHFmSrdJUSj0TJyiNBWXrX&#10;1ZJ4SRVexuWbcrksw582bkjyjjcNEzbMUVsh+bPeHVQ+q+KkLi173lg4m5JWm/WyV2hHQduV+w4F&#10;OXPzn6bhigBcnlEKIxLcRJlXJemlRyoSe9llkHpBmN1kSUAyUlZPKd1ywf6dEpoKnMXQR0fnt9wC&#10;973kRvOBG5gePR8KnJ6caG41uBKNa62hvJ/3Z6Ww6T+WAtp9bLRTrBXpLFezX+/d44giG97KeS2b&#10;B9CwkqAwECqMPth0Un3HaIIxUmD9bUsVw6h/L+Ad2Jlz3Ci3yUJCwLo+Wqmo4XqBDUbzdmnm+bQd&#10;Fd90gD6/NiGv4b203Cn5MZPDK4Px4AgdRpmdP+f/zutx4C5+AQAA//8DAFBLAwQUAAYACAAAACEA&#10;znp5N+MAAAANAQAADwAAAGRycy9kb3ducmV2LnhtbEyPy07DMBBF90j8gzVI7KiTEPoIcSpeXQAS&#10;VQtCsHPjIYmIx1HstoGvZ7qiuzuao/vI54NtxQ573zhSEI8iEEilMw1VCt5eFxdTED5oMrp1hAp+&#10;0MO8OD3JdWbcnla4W4dKsAn5TCuoQ+gyKX1Zo9V+5Dok/n253urAZ19J0+s9m9tWJlE0llY3xAm1&#10;7vCuxvJ7vbUcQngrH61bPrXPn/cfDy+r3/fFoNT52XBzDSLgEP5hONTn6lBwp43bkvGiVXCZpimj&#10;CqazeALiQMRXY1YbVslkloAscnm8ovgDAAD//wMAUEsBAi0AFAAGAAgAAAAhALaDOJL+AAAA4QEA&#10;ABMAAAAAAAAAAAAAAAAAAAAAAFtDb250ZW50X1R5cGVzXS54bWxQSwECLQAUAAYACAAAACEAOP0h&#10;/9YAAACUAQAACwAAAAAAAAAAAAAAAAAvAQAAX3JlbHMvLnJlbHNQSwECLQAUAAYACAAAACEA5u7i&#10;D7cCAAC4BQAADgAAAAAAAAAAAAAAAAAuAgAAZHJzL2Uyb0RvYy54bWxQSwECLQAUAAYACAAAACEA&#10;znp5N+MAAAANAQAADwAAAAAAAAAAAAAAAAARBQAAZHJzL2Rvd25yZXYueG1sUEsFBgAAAAAEAAQA&#10;8wAAACEGAAAAAA==&#10;" filled="f" stroked="f">
            <v:textbox inset="0,0,,0">
              <w:txbxContent>
                <w:p w:rsidR="0015384D" w:rsidRDefault="0015384D" w:rsidP="0041181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15384D" w:rsidRDefault="00F07CE8" w:rsidP="0015384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 xml:space="preserve">По условиям закупки подтвердить опыт участники могли только исполненным </w:t>
                  </w:r>
                  <w:proofErr w:type="spellStart"/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госконтрактом</w:t>
                  </w:r>
                  <w:proofErr w:type="spellEnd"/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 xml:space="preserve"> или договором по Закону N 223-ФЗ. Контролерам пожаловались на неверный порядок оценки заявок – заказчик не учитывал обычные договоры гражданско-правового характера. Однако контролеры не нашли нарушений. Сходной позиции придерживаются Московское областное, Ханты-Мансийское УФАС</w:t>
                  </w:r>
                  <w:r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15384D" w:rsidRPr="0015384D" w:rsidRDefault="0015384D" w:rsidP="0015384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5384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15384D" w:rsidRPr="00B309B5" w:rsidRDefault="00F07CE8" w:rsidP="0015384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организации узнают, какое решение может принять УФАС в подобной ситуации</w:t>
                  </w:r>
                  <w:r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15384D" w:rsidRDefault="0015384D" w:rsidP="00B6288E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F07CE8" w:rsidRPr="00213DA4" w:rsidRDefault="00F07CE8" w:rsidP="00F07CE8">
                  <w:pPr>
                    <w:pStyle w:val="af"/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УФАС указало:</w:t>
                  </w:r>
                </w:p>
                <w:p w:rsidR="00F07CE8" w:rsidRPr="00213DA4" w:rsidRDefault="00F07CE8" w:rsidP="00F07CE8">
                  <w:pPr>
                    <w:pStyle w:val="af"/>
                    <w:numPr>
                      <w:ilvl w:val="0"/>
                      <w:numId w:val="35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спорный порядок оценки применяют одинаково ко всем участникам. Он дает возможность проверить в ЕИС, что договор или контракт исполнен;</w:t>
                  </w:r>
                </w:p>
                <w:p w:rsidR="00F07CE8" w:rsidRPr="00213DA4" w:rsidRDefault="00F07CE8" w:rsidP="00F07CE8">
                  <w:pPr>
                    <w:pStyle w:val="af"/>
                    <w:numPr>
                      <w:ilvl w:val="0"/>
                      <w:numId w:val="35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13DA4">
                    <w:rPr>
                      <w:rFonts w:ascii="Century Gothic" w:hAnsi="Century Gothic"/>
                      <w:sz w:val="19"/>
                      <w:szCs w:val="19"/>
                    </w:rPr>
                    <w:t>заказчики по Закону N 223-ФЗ вправе создавать свою систему закупок. Они могут сами определить порядок оценки, который не ограничивает конкуренцию. В данном случае не доказали, что ее ограничили. На участие в тендере подали 11 заявок.</w:t>
                  </w:r>
                </w:p>
                <w:p w:rsidR="0015384D" w:rsidRDefault="0015384D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15384D" w:rsidRDefault="0015384D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EC73FF" w:rsidRDefault="0015384D" w:rsidP="00B6288E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D5798E" w:rsidRPr="00783CDD" w:rsidRDefault="00DC59DF" w:rsidP="00A603C5">
      <w:pPr>
        <w:pStyle w:val="1"/>
        <w:tabs>
          <w:tab w:val="left" w:pos="284"/>
        </w:tabs>
        <w:jc w:val="center"/>
      </w:pPr>
      <w:r>
        <w:rPr>
          <w:rFonts w:ascii="Calibri" w:hAnsi="Calibri" w:cs="Times New Roman"/>
          <w:noProof/>
          <w:sz w:val="28"/>
          <w:szCs w:val="28"/>
          <w:lang w:eastAsia="en-US"/>
        </w:rPr>
        <w:pict>
          <v:rect id="Rectangle 457" o:spid="_x0000_s1045" style="position:absolute;left:0;text-align:left;margin-left:23.1pt;margin-top:687pt;width:127.85pt;height:94.05pt;z-index:-25134284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wrYgIAAMgEAAAOAAAAZHJzL2Uyb0RvYy54bWysVNtu2zAMfR+wfxD0vjp2mjQ16hRFuw4D&#10;dinWDXtWJNkWJosapcTpvn6Ucmm7vgzDbECgLPKIh4f0xeV2sGyjMRhwDS9PJpxpJ0EZ1zX829fb&#10;NwvOQhROCQtON/xBB365fP3qYvS1rqAHqzQyAnGhHn3D+xh9XRRB9noQ4QS8dnTYAg4i0ha7QqEY&#10;CX2wRTWZzIsRUHkEqUOgrze7Q77M+G2rZfzctkFHZhtOucW8Yl5XaS2WF6LuUPjeyH0a4h+yGIRx&#10;dOkR6kZEwdZoXkANRiIEaOOJhKGAtjVSZw7Eppz8wea+F15nLlSc4I9lCv8PVn7a3CEzirTjzImB&#10;JPpCRROus5qdzs5SgUYfavK793eYKAb/AeSPwBxc9+SnrxBh7LVQlFaZ/ItnAWkTKJStxo+gCF+s&#10;I+RabVscEiBVgW2zJA9HSfQ2Mkkfy3k1nZ/POJN0Vp4u5ovT83yHqA/hHkN8p2FgyWg4UvoZXmw+&#10;hJjSEfXBJacP1qhbY23eYLe6tsg2gvrjtkrvHj08dbOOjQ2flmezjPzsLPwdxGAiNbo1Q8MXk/Sk&#10;e0Sd6vbWqWxHYezOppStS8c6tzDxSBtYE8R9r0amTGI6nZ1XpJoy1M/V2Q6UCdvRIMqInCHE7yb2&#10;uYtSYV8QpmrSuyd8RM8Ve3JxljMpuOuEuF1tc8NU0xSZ5F2BeiCB6b6sIv0OyOgBf3E20mg1PPxc&#10;C9Sc2feOmiTN4cHAg7E6GMJJCm145GxnXsfdvK49mq4n5DIzcXBFjdSaLPFjFvv2o3HJPPajnebx&#10;6T57Pf6Alr8BAAD//wMAUEsDBBQABgAIAAAAIQArtBz/4AAAAAwBAAAPAAAAZHJzL2Rvd25yZXYu&#10;eG1sTI/LTsMwEEX3SPyDNZXYUSemKU0ap0JIiBVCNPkANzZxVD8i200DX8+wguXcObpzpj4s1pBZ&#10;hTh6xyFfZ0CU670c3cCha1/ud0BiEk4K453i8KUiHJrbm1pU0l/dh5qPaSBY4mIlOOiUporS2Gtl&#10;RVz7STncffpgRcIxDFQGccVyayjLsi21YnR4QYtJPWvVn48Xy2Fu8/atZNud1d/BDK8dTd35nfO7&#10;1fK0B5LUkv5g+NVHdWjQ6eQvTkZiODwUBZKYZ5tiAwQJVuYMyAkj9lgWQJua/n+i+QEAAP//AwBQ&#10;SwECLQAUAAYACAAAACEAtoM4kv4AAADhAQAAEwAAAAAAAAAAAAAAAAAAAAAAW0NvbnRlbnRfVHlw&#10;ZXNdLnhtbFBLAQItABQABgAIAAAAIQA4/SH/1gAAAJQBAAALAAAAAAAAAAAAAAAAAC8BAABfcmVs&#10;cy8ucmVsc1BLAQItABQABgAIAAAAIQBUApwrYgIAAMgEAAAOAAAAAAAAAAAAAAAAAC4CAABkcnMv&#10;ZTJvRG9jLnhtbFBLAQItABQABgAIAAAAIQArtBz/4AAAAAwBAAAPAAAAAAAAAAAAAAAAALwEAABk&#10;cnMvZG93bnJldi54bWxQSwUGAAAAAAQABADzAAAAyQUAAAAA&#10;" fillcolor="#f2f2f2" strokecolor="#f2f2f2" strokeweight=".25pt">
            <v:shadow on="t" color="#868686"/>
            <v:textbox inset="0,0,0,0">
              <w:txbxContent>
                <w:p w:rsidR="0015384D" w:rsidRDefault="0015384D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15384D" w:rsidRDefault="0015384D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Pr="00B309B5" w:rsidRDefault="00F07CE8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history="1">
                    <w:r w:rsidRPr="00213DA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Решение Моск</w:t>
                    </w:r>
                    <w:r w:rsidRPr="00213DA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</w:t>
                    </w:r>
                    <w:r w:rsidRPr="00213DA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вского УФАС России от 26.08.2024 по делу N 077/07/00-11155/2024</w:t>
                    </w:r>
                  </w:hyperlink>
                </w:p>
                <w:p w:rsidR="0015384D" w:rsidRPr="00E2471E" w:rsidRDefault="0015384D" w:rsidP="0015384D">
                  <w:pPr>
                    <w:shd w:val="clear" w:color="auto" w:fill="FFFFFF" w:themeFill="background1"/>
                    <w:tabs>
                      <w:tab w:val="left" w:pos="0"/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Default="0015384D" w:rsidP="009B20E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D5798E" w:rsidRPr="00783CDD" w:rsidSect="00910D17">
      <w:headerReference w:type="default" r:id="rId14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9DF" w:rsidRDefault="00DC59DF" w:rsidP="00735E66">
      <w:pPr>
        <w:spacing w:after="0" w:line="240" w:lineRule="auto"/>
      </w:pPr>
      <w:r>
        <w:separator/>
      </w:r>
    </w:p>
  </w:endnote>
  <w:endnote w:type="continuationSeparator" w:id="0">
    <w:p w:rsidR="00DC59DF" w:rsidRDefault="00DC59DF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9DF" w:rsidRDefault="00DC59DF" w:rsidP="00735E66">
      <w:pPr>
        <w:spacing w:after="0" w:line="240" w:lineRule="auto"/>
      </w:pPr>
      <w:r>
        <w:separator/>
      </w:r>
    </w:p>
  </w:footnote>
  <w:footnote w:type="continuationSeparator" w:id="0">
    <w:p w:rsidR="00DC59DF" w:rsidRDefault="00DC59DF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889"/>
    </w:tblGrid>
    <w:tr w:rsidR="0015384D" w:rsidRPr="009A35D1" w:rsidTr="005A141B">
      <w:tc>
        <w:tcPr>
          <w:tcW w:w="5000" w:type="pct"/>
          <w:vAlign w:val="bottom"/>
        </w:tcPr>
        <w:p w:rsidR="0015384D" w:rsidRPr="009A35D1" w:rsidRDefault="0015384D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15384D" w:rsidRPr="00735E66" w:rsidRDefault="0015384D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4B6"/>
    <w:multiLevelType w:val="hybridMultilevel"/>
    <w:tmpl w:val="9BCA2570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A02255"/>
    <w:multiLevelType w:val="hybridMultilevel"/>
    <w:tmpl w:val="8D661FC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6233F"/>
    <w:multiLevelType w:val="hybridMultilevel"/>
    <w:tmpl w:val="DE48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0333DE"/>
    <w:multiLevelType w:val="hybridMultilevel"/>
    <w:tmpl w:val="07E4FB74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7434E3"/>
    <w:multiLevelType w:val="hybridMultilevel"/>
    <w:tmpl w:val="6040E1BA"/>
    <w:lvl w:ilvl="0" w:tplc="3F421A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604F8"/>
    <w:multiLevelType w:val="hybridMultilevel"/>
    <w:tmpl w:val="B3C419EE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5BF478D"/>
    <w:multiLevelType w:val="hybridMultilevel"/>
    <w:tmpl w:val="FFCA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A4003"/>
    <w:multiLevelType w:val="hybridMultilevel"/>
    <w:tmpl w:val="FF28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93F76"/>
    <w:multiLevelType w:val="hybridMultilevel"/>
    <w:tmpl w:val="98B2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590A34"/>
    <w:multiLevelType w:val="hybridMultilevel"/>
    <w:tmpl w:val="317E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F5785"/>
    <w:multiLevelType w:val="hybridMultilevel"/>
    <w:tmpl w:val="B8AAC090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C67049"/>
    <w:multiLevelType w:val="hybridMultilevel"/>
    <w:tmpl w:val="EB8847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A2D"/>
    <w:multiLevelType w:val="hybridMultilevel"/>
    <w:tmpl w:val="B030B10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010C17"/>
    <w:multiLevelType w:val="hybridMultilevel"/>
    <w:tmpl w:val="042C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4783"/>
    <w:multiLevelType w:val="hybridMultilevel"/>
    <w:tmpl w:val="43B4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F2E656D"/>
    <w:multiLevelType w:val="hybridMultilevel"/>
    <w:tmpl w:val="BB20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C6EE4"/>
    <w:multiLevelType w:val="hybridMultilevel"/>
    <w:tmpl w:val="C11E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446D7"/>
    <w:multiLevelType w:val="hybridMultilevel"/>
    <w:tmpl w:val="BE2C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A04A53"/>
    <w:multiLevelType w:val="hybridMultilevel"/>
    <w:tmpl w:val="1D66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752C0"/>
    <w:multiLevelType w:val="hybridMultilevel"/>
    <w:tmpl w:val="2A38F2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E15217"/>
    <w:multiLevelType w:val="hybridMultilevel"/>
    <w:tmpl w:val="217A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A5D8D"/>
    <w:multiLevelType w:val="hybridMultilevel"/>
    <w:tmpl w:val="4E9C07A4"/>
    <w:lvl w:ilvl="0" w:tplc="3F421A2E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16"/>
  </w:num>
  <w:num w:numId="4">
    <w:abstractNumId w:val="34"/>
  </w:num>
  <w:num w:numId="5">
    <w:abstractNumId w:val="5"/>
  </w:num>
  <w:num w:numId="6">
    <w:abstractNumId w:val="9"/>
  </w:num>
  <w:num w:numId="7">
    <w:abstractNumId w:val="23"/>
  </w:num>
  <w:num w:numId="8">
    <w:abstractNumId w:val="6"/>
  </w:num>
  <w:num w:numId="9">
    <w:abstractNumId w:val="12"/>
  </w:num>
  <w:num w:numId="10">
    <w:abstractNumId w:val="13"/>
  </w:num>
  <w:num w:numId="11">
    <w:abstractNumId w:val="1"/>
  </w:num>
  <w:num w:numId="12">
    <w:abstractNumId w:val="27"/>
  </w:num>
  <w:num w:numId="13">
    <w:abstractNumId w:val="33"/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0"/>
  </w:num>
  <w:num w:numId="19">
    <w:abstractNumId w:val="21"/>
  </w:num>
  <w:num w:numId="20">
    <w:abstractNumId w:val="25"/>
  </w:num>
  <w:num w:numId="21">
    <w:abstractNumId w:val="8"/>
  </w:num>
  <w:num w:numId="22">
    <w:abstractNumId w:val="30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0"/>
  </w:num>
  <w:num w:numId="27">
    <w:abstractNumId w:val="2"/>
  </w:num>
  <w:num w:numId="28">
    <w:abstractNumId w:val="15"/>
  </w:num>
  <w:num w:numId="29">
    <w:abstractNumId w:val="4"/>
  </w:num>
  <w:num w:numId="30">
    <w:abstractNumId w:val="17"/>
  </w:num>
  <w:num w:numId="31">
    <w:abstractNumId w:val="24"/>
  </w:num>
  <w:num w:numId="32">
    <w:abstractNumId w:val="31"/>
  </w:num>
  <w:num w:numId="33">
    <w:abstractNumId w:val="11"/>
  </w:num>
  <w:num w:numId="34">
    <w:abstractNumId w:val="7"/>
  </w:num>
  <w:num w:numId="3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5470"/>
    <w:rsid w:val="000410FB"/>
    <w:rsid w:val="00041D02"/>
    <w:rsid w:val="0004711F"/>
    <w:rsid w:val="000472AF"/>
    <w:rsid w:val="00047B80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74E8A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5A1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84D"/>
    <w:rsid w:val="00153E9E"/>
    <w:rsid w:val="00161B8B"/>
    <w:rsid w:val="001630F4"/>
    <w:rsid w:val="00163828"/>
    <w:rsid w:val="00164854"/>
    <w:rsid w:val="001656B6"/>
    <w:rsid w:val="001668A5"/>
    <w:rsid w:val="001676C1"/>
    <w:rsid w:val="00170250"/>
    <w:rsid w:val="00170772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D6B51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C5C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083"/>
    <w:rsid w:val="0024011B"/>
    <w:rsid w:val="00244B83"/>
    <w:rsid w:val="00244BE3"/>
    <w:rsid w:val="00246570"/>
    <w:rsid w:val="002473CA"/>
    <w:rsid w:val="002540CF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1868"/>
    <w:rsid w:val="002D1BA9"/>
    <w:rsid w:val="002D3D51"/>
    <w:rsid w:val="002D511B"/>
    <w:rsid w:val="002D547F"/>
    <w:rsid w:val="002D65CF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2E95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98B"/>
    <w:rsid w:val="003B5D52"/>
    <w:rsid w:val="003C6C2A"/>
    <w:rsid w:val="003D6A92"/>
    <w:rsid w:val="003E3602"/>
    <w:rsid w:val="003E4BEA"/>
    <w:rsid w:val="003E5D39"/>
    <w:rsid w:val="003F3F09"/>
    <w:rsid w:val="003F4922"/>
    <w:rsid w:val="003F5707"/>
    <w:rsid w:val="003F59F9"/>
    <w:rsid w:val="00400304"/>
    <w:rsid w:val="0040241F"/>
    <w:rsid w:val="00404432"/>
    <w:rsid w:val="00410AD8"/>
    <w:rsid w:val="00411818"/>
    <w:rsid w:val="00411E25"/>
    <w:rsid w:val="00412740"/>
    <w:rsid w:val="00412766"/>
    <w:rsid w:val="004236E8"/>
    <w:rsid w:val="004277FD"/>
    <w:rsid w:val="00427CEE"/>
    <w:rsid w:val="0043039B"/>
    <w:rsid w:val="00432C71"/>
    <w:rsid w:val="00437816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21"/>
    <w:rsid w:val="004E36A2"/>
    <w:rsid w:val="004E5394"/>
    <w:rsid w:val="004E5CC6"/>
    <w:rsid w:val="004E7870"/>
    <w:rsid w:val="004E7B12"/>
    <w:rsid w:val="004F374A"/>
    <w:rsid w:val="004F4BE3"/>
    <w:rsid w:val="00503C34"/>
    <w:rsid w:val="0050429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5857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40E2"/>
    <w:rsid w:val="00660C15"/>
    <w:rsid w:val="00684286"/>
    <w:rsid w:val="00684BC1"/>
    <w:rsid w:val="006858D0"/>
    <w:rsid w:val="0069273F"/>
    <w:rsid w:val="006A2B4E"/>
    <w:rsid w:val="006A38D2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58C5"/>
    <w:rsid w:val="007569C7"/>
    <w:rsid w:val="00756A32"/>
    <w:rsid w:val="00756FC6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22E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97D94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20E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6F23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578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5B80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C7F9D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55E21"/>
    <w:rsid w:val="00B564EA"/>
    <w:rsid w:val="00B6288E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D0D7C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27F7E"/>
    <w:rsid w:val="00C33F2D"/>
    <w:rsid w:val="00C35D7E"/>
    <w:rsid w:val="00C363E8"/>
    <w:rsid w:val="00C42FDD"/>
    <w:rsid w:val="00C47048"/>
    <w:rsid w:val="00C47BAE"/>
    <w:rsid w:val="00C5219A"/>
    <w:rsid w:val="00C57D12"/>
    <w:rsid w:val="00C611B4"/>
    <w:rsid w:val="00C62E95"/>
    <w:rsid w:val="00C64E4F"/>
    <w:rsid w:val="00C70D8E"/>
    <w:rsid w:val="00C72E8C"/>
    <w:rsid w:val="00C7387D"/>
    <w:rsid w:val="00C7396E"/>
    <w:rsid w:val="00C80297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2D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7359"/>
    <w:rsid w:val="00D5798E"/>
    <w:rsid w:val="00D62E09"/>
    <w:rsid w:val="00D641D7"/>
    <w:rsid w:val="00D6456E"/>
    <w:rsid w:val="00D64EA0"/>
    <w:rsid w:val="00D65F7C"/>
    <w:rsid w:val="00D7454E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C59DF"/>
    <w:rsid w:val="00DD1E97"/>
    <w:rsid w:val="00DD4C9A"/>
    <w:rsid w:val="00DD5EA9"/>
    <w:rsid w:val="00DE357A"/>
    <w:rsid w:val="00DE4F8F"/>
    <w:rsid w:val="00DF6C19"/>
    <w:rsid w:val="00E01AA9"/>
    <w:rsid w:val="00E061B0"/>
    <w:rsid w:val="00E06939"/>
    <w:rsid w:val="00E1354F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1A3E"/>
    <w:rsid w:val="00EC73FF"/>
    <w:rsid w:val="00ED03AA"/>
    <w:rsid w:val="00ED471D"/>
    <w:rsid w:val="00EE1AEB"/>
    <w:rsid w:val="00EE495E"/>
    <w:rsid w:val="00EE6AE5"/>
    <w:rsid w:val="00EE7EDF"/>
    <w:rsid w:val="00EF4033"/>
    <w:rsid w:val="00EF46ED"/>
    <w:rsid w:val="00F07CE8"/>
    <w:rsid w:val="00F12680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10E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AutoShape 443"/>
        <o:r id="V:Rule2" type="connector" idref="#AutoShape 463"/>
        <o:r id="V:Rule3" type="connector" idref="#AutoShape 418"/>
        <o:r id="V:Rule4" type="connector" idref="#_x0000_s1054"/>
      </o:rules>
    </o:shapelayout>
  </w:shapeDefaults>
  <w:decimalSymbol w:val=","/>
  <w:listSeparator w:val=";"/>
  <w14:docId w14:val="6DB1A917"/>
  <w15:docId w15:val="{1EEB5593-77BB-43EB-9B0A-99DFDF26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5647" TargetMode="External"/><Relationship Id="rId13" Type="http://schemas.openxmlformats.org/officeDocument/2006/relationships/hyperlink" Target="https://login.consultant.ru/link/?req=doc&amp;base=PAS&amp;n=9685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5724" TargetMode="External"/><Relationship Id="rId12" Type="http://schemas.openxmlformats.org/officeDocument/2006/relationships/hyperlink" Target="https://login.consultant.ru/link/?req=doc&amp;base=LAW&amp;n=4857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551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QUEST&amp;n=2256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PBI&amp;n=30325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Ващенкова АА</cp:lastModifiedBy>
  <cp:revision>6</cp:revision>
  <cp:lastPrinted>2024-09-20T03:40:00Z</cp:lastPrinted>
  <dcterms:created xsi:type="dcterms:W3CDTF">2024-09-13T03:48:00Z</dcterms:created>
  <dcterms:modified xsi:type="dcterms:W3CDTF">2024-09-20T03:43:00Z</dcterms:modified>
</cp:coreProperties>
</file>