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66" w:rsidRDefault="009F3899" w:rsidP="00735E66">
      <w:pPr>
        <w:tabs>
          <w:tab w:val="left" w:pos="2528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288290"/>
                <wp:effectExtent l="0" t="0" r="3175" b="1651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6232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К ОТПУСКНЫМ В ЧАСТИ РАЙОННЫХ КОЭФФИЦИЕНТОВ И НАДБАВОК ПРИМЕНЯЮТ СТАВКУ НДФЛ 13% И 15%, УКАЗАЛА ФНС</w:t>
                            </w:r>
                          </w:p>
                          <w:p w:rsidR="003C2CA8" w:rsidRPr="00C87B8E" w:rsidRDefault="003C2CA8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0E5FED" w:rsidRDefault="003C2CA8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A24A94" w:rsidRDefault="003C2CA8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856556" w:rsidRDefault="003C2CA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AC3149" w:rsidRDefault="003C2CA8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A43CEC" w:rsidRDefault="003C2CA8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1B40C8" w:rsidRDefault="003C2CA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Default="003C2C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CS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" filled="f" stroked="f">
                <v:textbox inset="0,0,0,0">
                  <w:txbxContent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6232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К ОТПУСКНЫМ В ЧАСТИ РАЙОННЫХ КОЭФФИЦИЕНТОВ И НАДБАВОК ПРИМЕНЯЮТ СТАВКУ НДФЛ 13% И 15%, УКАЗАЛА ФНС</w:t>
                      </w:r>
                    </w:p>
                    <w:p w:rsidR="003C2CA8" w:rsidRPr="00C87B8E" w:rsidRDefault="003C2CA8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0E5FED" w:rsidRDefault="003C2CA8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A24A94" w:rsidRDefault="003C2CA8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856556" w:rsidRDefault="003C2CA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AC3149" w:rsidRDefault="003C2CA8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A43CEC" w:rsidRDefault="003C2CA8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1B40C8" w:rsidRDefault="003C2CA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Default="003C2C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5715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Default="003C2CA8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коммерческому, бюджетному </w:t>
                            </w:r>
                          </w:p>
                          <w:p w:rsidR="003C2CA8" w:rsidRPr="00870CCA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2CA8" w:rsidRPr="0036155D" w:rsidRDefault="003C2CA8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BJ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CzZ2BJ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3C2CA8" w:rsidRDefault="003C2CA8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Default="003C2CA8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коммерческому, бюджетному </w:t>
                      </w:r>
                    </w:p>
                    <w:p w:rsidR="003C2CA8" w:rsidRPr="00870CCA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2CA8" w:rsidRPr="0036155D" w:rsidRDefault="003C2CA8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9F3899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2118995</wp:posOffset>
                </wp:positionH>
                <wp:positionV relativeFrom="page">
                  <wp:posOffset>969010</wp:posOffset>
                </wp:positionV>
                <wp:extent cx="5217160" cy="2046605"/>
                <wp:effectExtent l="0" t="0" r="0" b="1079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BD269A" w:rsidRDefault="003C2CA8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416D98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разъяснило, как облагать НДФЛ выплаты работникам из районов Крайнего Севера и приравненных к ним местностей, которые рассчитывают из средней зарплаты (оплата отпуска и др.).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16D98" w:rsidRPr="00416D98" w:rsidRDefault="00416D98" w:rsidP="00416D9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16D9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416D98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смогут исчислить НДФЛ по правильной ставке.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745FB" w:rsidRDefault="003C2CA8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416D98" w:rsidRPr="00762325" w:rsidRDefault="00416D98" w:rsidP="00416D98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ту часть выплаты, которая относится к районным коэффициентам и процентным надбавкам, относят к налоговой базе из п. 6.2 ст. 210 НК РФ. К этой части применяют ставку налога 13% (для дохода не более 5 млн руб.) и 15% (для дохода свыше 5 млн руб.).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441662" w:rsidRDefault="003C2CA8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6.85pt;margin-top:76.3pt;width:410.8pt;height:161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" filled="f" stroked="f">
                <v:textbox inset="0,0,,0">
                  <w:txbxContent>
                    <w:p w:rsidR="003C2CA8" w:rsidRPr="00BD269A" w:rsidRDefault="003C2CA8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416D98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разъяснило, как облагать НДФЛ выплаты работникам из районов Крайнего Севера и приравненных к ним местностей, которые рассчитывают из средней зарплаты (оплата отпуска и др.).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16D98" w:rsidRPr="00416D98" w:rsidRDefault="00416D98" w:rsidP="00416D9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16D9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416D98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смогут исчислить НДФЛ по правильной ставке.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D745FB" w:rsidRDefault="003C2CA8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416D98" w:rsidRPr="00762325" w:rsidRDefault="00416D98" w:rsidP="00416D98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ту часть выплаты, которая относится к районным коэффициентам и процентным надбавкам, относят к налоговой базе из п. 6.2 ст. 210 НК РФ. К этой части применяют ставку налога 13% (для дохода не более 5 млн руб.) и 15% (для дохода свыше 5 млн руб.).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441662" w:rsidRDefault="003C2CA8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9F3899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991870"/>
                <wp:effectExtent l="10795" t="12065" r="21590" b="24765"/>
                <wp:wrapNone/>
                <wp:docPr id="1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91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16D98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6D9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416D98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6D98" w:rsidRPr="00762325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ФНС России от 28.01.2025 N БС-4-11/739@</w:t>
                              </w:r>
                            </w:hyperlink>
                          </w:p>
                          <w:p w:rsidR="003C2CA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78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416D98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16D9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416D98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16D98" w:rsidRPr="00762325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ФНС России от 28.01.2025 N БС-4-11/739@</w:t>
                        </w:r>
                      </w:hyperlink>
                    </w:p>
                    <w:p w:rsidR="003C2CA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9F3899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188595</wp:posOffset>
                </wp:positionV>
                <wp:extent cx="6962140" cy="635"/>
                <wp:effectExtent l="12700" t="7620" r="6985" b="10795"/>
                <wp:wrapNone/>
                <wp:docPr id="16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5.75pt;margin-top:14.8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F8IgIAAEA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"/>
            </w:pict>
          </mc:Fallback>
        </mc:AlternateContent>
      </w:r>
    </w:p>
    <w:p w:rsidR="00C42FDD" w:rsidRDefault="009F3899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2439035</wp:posOffset>
                </wp:positionH>
                <wp:positionV relativeFrom="page">
                  <wp:posOffset>3418205</wp:posOffset>
                </wp:positionV>
                <wp:extent cx="4756150" cy="283845"/>
                <wp:effectExtent l="0" t="0" r="635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6232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ЦБ РФ И КАЗНАЧЕЙСТВО ДАЛИ РЕКОМЕНДАЦИИ ПО ЗАПОЛНЕНИЮ ПЛАТЕЖЕК ДЛЯ ОБЕСПЕЧЕНИЯ КОНТРАКТА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8362E8" w:rsidRDefault="003C2CA8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F31774" w:rsidRDefault="003C2CA8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A24A94" w:rsidRDefault="003C2CA8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856556" w:rsidRDefault="003C2CA8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252EF1" w:rsidRDefault="003C2CA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D0A9F" w:rsidRDefault="003C2CA8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3C2CA8" w:rsidRPr="00A361A1" w:rsidRDefault="003C2CA8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147500" w:rsidRDefault="003C2CA8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33540" w:rsidRDefault="003C2CA8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5B3F27" w:rsidRDefault="003C2CA8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211D3" w:rsidRDefault="003C2CA8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05pt;margin-top:269.15pt;width:374.5pt;height:22.3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k5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" filled="f" stroked="f">
                <v:textbox inset="0,0,0,0">
                  <w:txbxContent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6232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ЦБ РФ И КАЗНАЧЕЙСТВО ДАЛИ РЕКОМЕНДАЦИИ ПО ЗАПОЛНЕНИЮ ПЛАТЕЖЕК ДЛЯ ОБЕСПЕЧЕНИЯ КОНТРАКТА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8362E8" w:rsidRDefault="003C2CA8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F31774" w:rsidRDefault="003C2CA8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A24A94" w:rsidRDefault="003C2CA8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856556" w:rsidRDefault="003C2CA8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252EF1" w:rsidRDefault="003C2CA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DD0A9F" w:rsidRDefault="003C2CA8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3C2CA8" w:rsidRPr="00A361A1" w:rsidRDefault="003C2CA8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147500" w:rsidRDefault="003C2CA8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33540" w:rsidRDefault="003C2CA8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5B3F27" w:rsidRDefault="003C2CA8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211D3" w:rsidRDefault="003C2CA8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135255</wp:posOffset>
                </wp:positionH>
                <wp:positionV relativeFrom="page">
                  <wp:posOffset>3418205</wp:posOffset>
                </wp:positionV>
                <wp:extent cx="1772920" cy="868045"/>
                <wp:effectExtent l="0" t="0" r="0" b="8255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бюджетному </w:t>
                            </w: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Pr="00C066C7" w:rsidRDefault="003C2CA8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65pt;margin-top:269.1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n9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" filled="f" stroked="f">
                <v:textbox inset=",0,,0">
                  <w:txbxContent>
                    <w:p w:rsidR="003C2CA8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бюджетному </w:t>
                      </w: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Pr="00C066C7" w:rsidRDefault="003C2CA8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9F3899" w:rsidP="00735E66">
      <w:pPr>
        <w:rPr>
          <w:b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3886200</wp:posOffset>
                </wp:positionV>
                <wp:extent cx="5191760" cy="1991995"/>
                <wp:effectExtent l="0" t="0" r="0" b="825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199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D745FB" w:rsidRDefault="003C2CA8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 февраля в платежном поручении, платежном распоряжении при перечислении денежных средств для обеспечения исполнения контракта Банк России и Казначейство России рекомендуют указывать идентификационный код закупки.</w:t>
                            </w:r>
                          </w:p>
                          <w:p w:rsidR="003C2CA8" w:rsidRDefault="003C2CA8" w:rsidP="00B274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16D98" w:rsidRDefault="00416D98" w:rsidP="00416D9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>Польза:</w:t>
                            </w: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могут корректно заполнить платежное получение для обеспечения контракта.</w:t>
                            </w:r>
                          </w:p>
                          <w:p w:rsidR="00416D98" w:rsidRPr="00DC13C9" w:rsidRDefault="00416D98" w:rsidP="00B274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967C3A" w:rsidRDefault="003C2CA8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2F4D20" w:rsidRPr="00762325" w:rsidRDefault="002F4D20" w:rsidP="002F4D20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идентификационный код закупки рекомендовали размещать перед текстом назначения платежа, отделяя знаком «//».</w:t>
                            </w:r>
                          </w:p>
                          <w:p w:rsidR="003C2CA8" w:rsidRPr="007501CB" w:rsidRDefault="003C2CA8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  <w:highlight w:val="yellow"/>
                              </w:rPr>
                            </w:pPr>
                          </w:p>
                          <w:p w:rsidR="003C2CA8" w:rsidRPr="0069081E" w:rsidRDefault="003C2CA8" w:rsidP="002F4D2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9.1pt;margin-top:306pt;width:408.8pt;height:156.8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" filled="f" stroked="f">
                <v:textbox inset="0,0,,0">
                  <w:txbxContent>
                    <w:p w:rsidR="003C2CA8" w:rsidRPr="00D745FB" w:rsidRDefault="003C2CA8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 февраля в платежном поручении, платежном распоряжении при перечислении денежных средств для обеспечения исполнения контракта Банк России и Казначейство России рекомендуют указывать идентификационный код закупки.</w:t>
                      </w:r>
                    </w:p>
                    <w:p w:rsidR="003C2CA8" w:rsidRDefault="003C2CA8" w:rsidP="00B274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16D98" w:rsidRDefault="00416D98" w:rsidP="00416D9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  <w:t>Польза:</w:t>
                      </w: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могут корректно заполнить платежное получение для обеспечения контракта.</w:t>
                      </w:r>
                    </w:p>
                    <w:p w:rsidR="00416D98" w:rsidRPr="00DC13C9" w:rsidRDefault="00416D98" w:rsidP="00B274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967C3A" w:rsidRDefault="003C2CA8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2F4D20" w:rsidRPr="00762325" w:rsidRDefault="002F4D20" w:rsidP="002F4D20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идентификационный код закупки рекомендовали размещать перед текстом назначения платежа, отделяя знаком «//».</w:t>
                      </w:r>
                    </w:p>
                    <w:p w:rsidR="003C2CA8" w:rsidRPr="007501CB" w:rsidRDefault="003C2CA8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  <w:highlight w:val="yellow"/>
                        </w:rPr>
                      </w:pPr>
                    </w:p>
                    <w:p w:rsidR="003C2CA8" w:rsidRPr="0069081E" w:rsidRDefault="003C2CA8" w:rsidP="002F4D2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/>
    <w:p w:rsidR="00735E66" w:rsidRPr="007C4C53" w:rsidRDefault="009F3899" w:rsidP="00735E66">
      <w:pPr>
        <w:rPr>
          <w:rFonts w:ascii="Century Gothic" w:hAnsi="Century Gothic"/>
          <w:sz w:val="28"/>
          <w:szCs w:val="28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4528820</wp:posOffset>
                </wp:positionV>
                <wp:extent cx="1602105" cy="1054735"/>
                <wp:effectExtent l="6350" t="13970" r="29845" b="26670"/>
                <wp:wrapNone/>
                <wp:docPr id="12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54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B27470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3C2CA8" w:rsidRDefault="003C2CA8" w:rsidP="00416D9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6D98" w:rsidRPr="00762325" w:rsidRDefault="009F3899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Банка России N 03-45/732, Казначейства России N 07-04-05/05-2127 от 29.01.2025</w:t>
                              </w:r>
                            </w:hyperlink>
                          </w:p>
                          <w:p w:rsidR="003C2CA8" w:rsidRPr="00595739" w:rsidRDefault="003C2CA8" w:rsidP="00416D9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16.25pt;margin-top:356.6pt;width:126.15pt;height:8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B27470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3C2CA8" w:rsidRDefault="003C2CA8" w:rsidP="00416D9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16D98" w:rsidRPr="00762325" w:rsidRDefault="009F3899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Банка России N 03-45/732, Казначейства России N 07-04-05/05-2127 от 29.01.2025</w:t>
                        </w:r>
                      </w:hyperlink>
                    </w:p>
                    <w:p w:rsidR="003C2CA8" w:rsidRPr="00595739" w:rsidRDefault="003C2CA8" w:rsidP="00416D9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9F3899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135255</wp:posOffset>
                </wp:positionH>
                <wp:positionV relativeFrom="page">
                  <wp:posOffset>6160135</wp:posOffset>
                </wp:positionV>
                <wp:extent cx="1772920" cy="808355"/>
                <wp:effectExtent l="0" t="0" r="0" b="10795"/>
                <wp:wrapNone/>
                <wp:docPr id="1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3C2CA8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Pr="00967C3A" w:rsidRDefault="003C2CA8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3C2CA8" w:rsidRPr="00C066C7" w:rsidRDefault="003C2CA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.65pt;margin-top:485.0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pE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i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" filled="f" stroked="f">
                <v:textbox inset=",0,,0">
                  <w:txbxContent>
                    <w:p w:rsidR="003C2CA8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3C2CA8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Pr="00967C3A" w:rsidRDefault="003C2CA8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3C2CA8" w:rsidRPr="00C066C7" w:rsidRDefault="003C2CA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6160135</wp:posOffset>
                </wp:positionV>
                <wp:extent cx="5016500" cy="283845"/>
                <wp:effectExtent l="0" t="0" r="12700" b="190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98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6232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РЕЖИМ ВЫСЫЛКИ НЕЗАКОННЫХ МИГРАНТОВ: ПОПРАВКИ ВСТУПИЛИ В СИЛУ </w:t>
                            </w:r>
                          </w:p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6232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5 ФЕВРАЛЯ</w:t>
                            </w:r>
                          </w:p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A361A1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147500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33540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5B3F27" w:rsidRDefault="003C2CA8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211D3" w:rsidRDefault="003C2CA8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5.85pt;margin-top:485.05pt;width:395pt;height:22.3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HDsw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" filled="f" stroked="f">
                <v:textbox inset="0,0,0,0">
                  <w:txbxContent>
                    <w:p w:rsidR="00416D98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6232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 xml:space="preserve">РЕЖИМ ВЫСЫЛКИ НЕЗАКОННЫХ МИГРАНТОВ: ПОПРАВКИ ВСТУПИЛИ В СИЛУ </w:t>
                      </w:r>
                    </w:p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6232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С 5 ФЕВРАЛЯ</w:t>
                      </w:r>
                    </w:p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A361A1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147500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33540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5B3F27" w:rsidRDefault="003C2CA8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211D3" w:rsidRDefault="003C2CA8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11430</wp:posOffset>
                </wp:positionV>
                <wp:extent cx="6962140" cy="635"/>
                <wp:effectExtent l="6350" t="11430" r="13335" b="6985"/>
                <wp:wrapNone/>
                <wp:docPr id="9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3" o:spid="_x0000_s1026" type="#_x0000_t32" style="position:absolute;margin-left:2pt;margin-top:.9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IGIQIAAD8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"/>
            </w:pict>
          </mc:Fallback>
        </mc:AlternateContent>
      </w: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9F3899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6572885</wp:posOffset>
                </wp:positionV>
                <wp:extent cx="5191760" cy="3691890"/>
                <wp:effectExtent l="0" t="0" r="0" b="381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69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D745FB" w:rsidRDefault="003C2CA8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иностранцев и лиц без гражданства, у которых нет законных оснований находиться в РФ, предусмотрели режим высылки. Он означает, что на мигрантов налагают ряд ограничений и запретов, чтобы те выехали из страны либо урегулировали правовое положение в ней.</w:t>
                            </w:r>
                          </w:p>
                          <w:p w:rsidR="00416D98" w:rsidRDefault="00416D98" w:rsidP="00B274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F4D20" w:rsidRPr="002F4D20" w:rsidRDefault="002F4D20" w:rsidP="002F4D20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F4D2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2F4D20" w:rsidRPr="00762325" w:rsidRDefault="002F4D20" w:rsidP="002F4D2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об ограничениях в сфере миграции и смогут проверить наличие сведений об иностранном работнике в реестре.</w:t>
                            </w:r>
                          </w:p>
                          <w:p w:rsidR="002F4D20" w:rsidRPr="00967C3A" w:rsidRDefault="002F4D20" w:rsidP="00B27470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745FB" w:rsidRDefault="003C2CA8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пока действует режим высылки, иностранцу среди прочего нельзя: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покупать и регистрировать недвижимость и ТС;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регистрировать юрлица;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управлять ТС, получать водительские права;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выезжать за пределы территории субъекта или муниципального образования, где иностранец проживает (пребывает), кроме выезда из РФ;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вступать в брак;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открывать банковские счета.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режим применяют к лицу, пока сведения о нем есть в реестре контролируемых лиц. Проверить, внесли ли туда данные о мигранте, можно бесплатно на сайте МВД России и на Госуслугах. Информацию обновляют каждые 4 часа;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иностранцу грозит депортация при неоднократном нарушении режима. Контролирует его соблюдение полиция.</w:t>
                            </w:r>
                          </w:p>
                          <w:p w:rsidR="003C2CA8" w:rsidRDefault="003C2CA8" w:rsidP="002F4D2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8.85pt;margin-top:517.55pt;width:408.8pt;height:290.7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" filled="f" stroked="f">
                <v:textbox inset="0,0,,0">
                  <w:txbxContent>
                    <w:p w:rsidR="003C2CA8" w:rsidRPr="00D745FB" w:rsidRDefault="003C2CA8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иностранцев и лиц без гражданства, у которых нет законных оснований находиться в РФ, предусмотрели режим высылки. Он означает, что на мигрантов налагают ряд ограничений и запретов, чтобы те выехали из страны либо урегулировали правовое положение в ней.</w:t>
                      </w:r>
                    </w:p>
                    <w:p w:rsidR="00416D98" w:rsidRDefault="00416D98" w:rsidP="00B274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F4D20" w:rsidRPr="002F4D20" w:rsidRDefault="002F4D20" w:rsidP="002F4D20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F4D20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2F4D20" w:rsidRPr="00762325" w:rsidRDefault="002F4D20" w:rsidP="002F4D2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об ограничениях в сфере миграции и смогут проверить наличие сведений об иностранном работнике в реестре.</w:t>
                      </w:r>
                    </w:p>
                    <w:p w:rsidR="002F4D20" w:rsidRPr="00967C3A" w:rsidRDefault="002F4D20" w:rsidP="00B27470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D745FB" w:rsidRDefault="003C2CA8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пока действует режим высылки, иностранцу среди прочего нельзя: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покупать и регистрировать недвижимость и ТС;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регистрировать юрлица;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управлять ТС, получать водительские права;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выезжать за пределы территории субъекта или муниципального образования, где иностранец проживает (пребывает), кроме выезда из РФ;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вступать в брак;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0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открывать банковские счета.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режим применяют к лицу, пока сведения о нем есть в реестре контролируемых лиц. Проверить, внесли ли туда данные о мигранте, можно бесплатно на сайте МВД России и на Госуслугах. Информацию обновляют каждые 4 часа;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иностранцу грозит депортация при неоднократном нарушении режима. Контролирует его соблюдение полиция.</w:t>
                      </w:r>
                    </w:p>
                    <w:p w:rsidR="003C2CA8" w:rsidRDefault="003C2CA8" w:rsidP="002F4D2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9F3899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7086600</wp:posOffset>
                </wp:positionV>
                <wp:extent cx="1602105" cy="2184400"/>
                <wp:effectExtent l="6350" t="9525" r="29845" b="25400"/>
                <wp:wrapNone/>
                <wp:docPr id="7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218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416D9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3C2CA8" w:rsidRDefault="003C2CA8" w:rsidP="00416D9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16D98" w:rsidRPr="00762325" w:rsidRDefault="009F3899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Информация МВД России "МВД России разъясняет порядок формирования и функционирования реестра контролируемых лиц"</w:t>
                              </w:r>
                            </w:hyperlink>
                          </w:p>
                          <w:p w:rsidR="003C2CA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16D98" w:rsidRPr="00762325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416D98" w:rsidRPr="00762325" w:rsidRDefault="009F3899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3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Что делать работодателю, если работник-иностранец попал в реестр контролируемых лиц</w:t>
                              </w:r>
                            </w:hyperlink>
                          </w:p>
                          <w:p w:rsidR="00416D98" w:rsidRPr="00762325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16D98" w:rsidRPr="00007B0B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3C2CA8" w:rsidRDefault="003C2CA8" w:rsidP="00B27470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left:0;text-align:left;margin-left:16.25pt;margin-top:558pt;width:126.15pt;height:172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416D9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3C2CA8" w:rsidRDefault="003C2CA8" w:rsidP="00416D9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16D98" w:rsidRPr="00762325" w:rsidRDefault="009F3899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Информация МВД России "МВД России разъясняет порядок формирования и функционирования реестра контролируемых лиц"</w:t>
                        </w:r>
                      </w:hyperlink>
                    </w:p>
                    <w:p w:rsidR="003C2CA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16D98" w:rsidRPr="00762325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76232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416D98" w:rsidRPr="00762325" w:rsidRDefault="009F3899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5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Что делать работодателю, если работник-иностранец попал в реестр контролируемых лиц</w:t>
                        </w:r>
                      </w:hyperlink>
                    </w:p>
                    <w:p w:rsidR="00416D98" w:rsidRPr="00762325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16D98" w:rsidRPr="00007B0B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3C2CA8" w:rsidRDefault="003C2CA8" w:rsidP="00B27470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9F3899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620395</wp:posOffset>
                </wp:positionV>
                <wp:extent cx="5243195" cy="301625"/>
                <wp:effectExtent l="0" t="0" r="14605" b="31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6232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ШТРАФЫ ЗА НАРУШЕНИЯ ПРИ ПРОДАЖЕ СИГАРЕТ, ВЕЙПОВ И АЛКОГОЛЯ УВЕЛИЧАТСЯ</w:t>
                            </w:r>
                          </w:p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7501CB" w:rsidRDefault="003C2CA8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C13C9" w:rsidRDefault="003C2CA8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B178D7" w:rsidRDefault="003C2CA8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3C2CA8" w:rsidRPr="000E5FED" w:rsidRDefault="003C2CA8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856556" w:rsidRDefault="003C2CA8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433B78" w:rsidRDefault="003C2CA8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233540" w:rsidRDefault="003C2CA8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511483" w:rsidRDefault="003C2CA8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C2CA8" w:rsidRPr="00317DB3" w:rsidRDefault="003C2CA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25pt;margin-top:48.85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" filled="f" stroked="f">
                <v:textbox inset="0,0,0,0">
                  <w:txbxContent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6232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ШТРАФЫ ЗА НАРУШЕНИЯ ПРИ ПРОДАЖЕ СИГАРЕТ, ВЕЙПОВ И АЛКОГОЛЯ УВЕЛИЧАТСЯ</w:t>
                      </w:r>
                    </w:p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7501CB" w:rsidRDefault="003C2CA8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DC13C9" w:rsidRDefault="003C2CA8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B178D7" w:rsidRDefault="003C2CA8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3C2CA8" w:rsidRPr="000E5FED" w:rsidRDefault="003C2CA8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856556" w:rsidRDefault="003C2CA8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433B78" w:rsidRDefault="003C2CA8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233540" w:rsidRDefault="003C2CA8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511483" w:rsidRDefault="003C2CA8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C2CA8" w:rsidRPr="00317DB3" w:rsidRDefault="003C2CA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451485</wp:posOffset>
                </wp:positionV>
                <wp:extent cx="1736725" cy="650240"/>
                <wp:effectExtent l="0" t="0" r="0" b="16510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3C2CA8" w:rsidRPr="00A56B9E" w:rsidRDefault="003C2CA8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3C2CA8" w:rsidRDefault="003C2CA8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3C2CA8" w:rsidRDefault="003C2CA8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3C2CA8" w:rsidRPr="00C066C7" w:rsidRDefault="003C2CA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" filled="f" stroked="f">
                <v:textbox inset=",0,,0">
                  <w:txbxContent>
                    <w:p w:rsidR="003C2CA8" w:rsidRDefault="003C2CA8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3C2CA8" w:rsidRPr="00A56B9E" w:rsidRDefault="003C2CA8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3C2CA8" w:rsidRDefault="003C2CA8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3C2CA8" w:rsidRDefault="003C2CA8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3C2CA8" w:rsidRPr="00C066C7" w:rsidRDefault="003C2CA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9F3899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1034415</wp:posOffset>
                </wp:positionV>
                <wp:extent cx="5217160" cy="3624580"/>
                <wp:effectExtent l="0" t="0" r="0" b="1397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362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D745FB" w:rsidRDefault="003C2CA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416D98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14 февраля за реализацию несовершеннолетнему, например, сигарет или вейпа должностное лицо оштрафуют на сумму от 500 тыс. до 700 тыс. руб., а компанию – от 1,5 млн до 2 млн руб. Пока должностные лица платят от 150 тыс. до 300 тыс. руб., а компании – от 400 тыс. до 600 тыс. руб.</w:t>
                            </w:r>
                          </w:p>
                          <w:p w:rsidR="00416D98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416D98" w:rsidRPr="00416D98" w:rsidRDefault="00416D98" w:rsidP="00416D9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16D9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 о росте штрафов за ряд нарушений при продаже табачной продукции и алкоголя.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745FB" w:rsidRDefault="003C2CA8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вырастут штрафы за розничную торговлю, в частности, табачной и никотинсодержащей продукцией без соблюдения ряда ограничений. Введут ответственность за повторный проступок. Суммы такие: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должностных лиц – от 30 тыс. до 50 тыс. руб. за первое нарушение и от 50 тыс. до 90 тыс. руб. – за повторное;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организаций – от 90 тыс. до 120 тыс. руб. за первое деяние и от 120 тыс. до 150 тыс. руб. – за повторное.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ответственность за оборот упомянутой продукции и алкоголя без маркировки тоже усилят. Должностные лица заплатят от 300 тыс. до 500 тыс. руб., организации – от 1 млн до 1,5 млн руб. Пока штрафы в несколько раз ниже. Вместе с финансовой санкцией продолжат назначать конфискацию предметов нарушения.</w:t>
                            </w:r>
                          </w:p>
                          <w:p w:rsidR="003C2CA8" w:rsidRPr="00010CBA" w:rsidRDefault="003C2CA8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1.25pt;margin-top:81.45pt;width:410.8pt;height:285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" filled="f" stroked="f">
                <v:textbox inset="0,0,,0">
                  <w:txbxContent>
                    <w:p w:rsidR="003C2CA8" w:rsidRPr="00D745FB" w:rsidRDefault="003C2CA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416D98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14 февраля за реализацию несовершеннолетнему, например, сигарет или вейпа должностное лицо оштрафуют на сумму от 500 тыс. до 700 тыс. руб., а компанию – от 1,5 млн до 2 млн руб. Пока должностные лица платят от 150 тыс. до 300 тыс. руб., а компании – от 400 тыс. до 600 тыс. руб.</w:t>
                      </w:r>
                    </w:p>
                    <w:p w:rsidR="00416D98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416D98" w:rsidRPr="00416D98" w:rsidRDefault="00416D98" w:rsidP="00416D9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16D9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 о росте штрафов за ряд нарушений при продаже табачной продукции и алкоголя.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3C2CA8" w:rsidRPr="00D745FB" w:rsidRDefault="003C2CA8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вырастут штрафы за розничную торговлю, в частности, табачной и никотинсодержащей продукцией без соблюдения ряда ограничений. Введут ответственность за повторный проступок. Суммы такие: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должностных лиц – от 30 тыс. до 50 тыс. руб. за первое нарушение и от 50 тыс. до 90 тыс. руб. – за повторное;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организаций – от 90 тыс. до 120 тыс. руб. за первое деяние и от 120 тыс. до 150 тыс. руб. – за повторное.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ответственность за оборот упомянутой продукции и алкоголя без маркировки тоже усилят. Должностные лица заплатят от 300 тыс. до 500 тыс. руб., организации – от 1 млн до 1,5 млн руб. Пока штрафы в несколько раз ниже. Вместе с финансовой санкцией продолжат назначать конфискацию предметов нарушения.</w:t>
                      </w:r>
                    </w:p>
                    <w:p w:rsidR="003C2CA8" w:rsidRPr="00010CBA" w:rsidRDefault="003C2CA8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9F3899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1231900</wp:posOffset>
                </wp:positionV>
                <wp:extent cx="1537335" cy="1293495"/>
                <wp:effectExtent l="5080" t="12700" r="29210" b="27305"/>
                <wp:wrapNone/>
                <wp:docPr id="3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293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2CA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16D98" w:rsidRPr="00762325" w:rsidRDefault="009F3899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Федеральный закон от </w:t>
                              </w:r>
                              <w:bookmarkStart w:id="1" w:name="_Hlk189657739"/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03.02.2025 N 1-ФЗ</w:t>
                              </w:r>
                              <w:bookmarkEnd w:id="1"/>
                            </w:hyperlink>
                          </w:p>
                          <w:p w:rsidR="003C2CA8" w:rsidRPr="004366EC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.4pt;margin-top:97pt;width:121.05pt;height:101.8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2CA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16D98" w:rsidRPr="00762325" w:rsidRDefault="009F3899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Федеральный закон от </w:t>
                        </w:r>
                        <w:bookmarkStart w:id="2" w:name="_Hlk189657739"/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03.02.2025 N 1-ФЗ</w:t>
                        </w:r>
                        <w:bookmarkEnd w:id="2"/>
                      </w:hyperlink>
                    </w:p>
                    <w:p w:rsidR="003C2CA8" w:rsidRPr="004366EC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9F3899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4811395</wp:posOffset>
                </wp:positionV>
                <wp:extent cx="1823085" cy="903605"/>
                <wp:effectExtent l="0" t="0" r="0" b="10795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Pr="00A56B9E" w:rsidRDefault="003C2CA8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 w:rsidR="002F4D20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223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3C2CA8" w:rsidRPr="00C066C7" w:rsidRDefault="003C2CA8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.3pt;margin-top:378.85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SLuAIAALwFAAAOAAAAZHJzL2Uyb0RvYy54bWysVNtunDAQfa/Uf7D8TrgsE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" filled="f" stroked="f">
                <v:textbox inset=",0,,0">
                  <w:txbxContent>
                    <w:p w:rsidR="003C2CA8" w:rsidRPr="00A56B9E" w:rsidRDefault="003C2CA8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 w:rsidR="002F4D20">
                        <w:rPr>
                          <w:b/>
                          <w:color w:val="FFFFFF"/>
                          <w:sz w:val="26"/>
                          <w:szCs w:val="26"/>
                        </w:rPr>
                        <w:t>223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3C2CA8" w:rsidRPr="00C066C7" w:rsidRDefault="003C2CA8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page">
                  <wp:posOffset>2515235</wp:posOffset>
                </wp:positionH>
                <wp:positionV relativeFrom="page">
                  <wp:posOffset>4909820</wp:posOffset>
                </wp:positionV>
                <wp:extent cx="4640580" cy="328295"/>
                <wp:effectExtent l="0" t="0" r="7620" b="14605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98" w:rsidRPr="00762325" w:rsidRDefault="00416D98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762325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ВКЛЮЧЕНИЕ В РНП ПО ЗАКОНУ N 223-ФЗ: ПРАВИЛА ПРОВЕРКИ ДОКУМЕНТОВ ЗАРАБОТАЮТ С 11 ФЕВРАЛЯ</w:t>
                            </w:r>
                          </w:p>
                          <w:p w:rsidR="003C2CA8" w:rsidRPr="007B3A31" w:rsidRDefault="003C2CA8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8.05pt;margin-top:386.6pt;width:365.4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du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" filled="f" stroked="f">
                <v:textbox inset="0,0,0,0">
                  <w:txbxContent>
                    <w:p w:rsidR="00416D98" w:rsidRPr="00762325" w:rsidRDefault="00416D98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762325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ВКЛЮЧЕНИЕ В РНП ПО ЗАКОНУ N 223-ФЗ: ПРАВИЛА ПРОВЕРКИ ДОКУМЕНТОВ ЗАРАБОТАЮТ С 11 ФЕВРАЛЯ</w:t>
                      </w:r>
                    </w:p>
                    <w:p w:rsidR="003C2CA8" w:rsidRPr="007B3A31" w:rsidRDefault="003C2CA8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76200</wp:posOffset>
                </wp:positionV>
                <wp:extent cx="6962140" cy="635"/>
                <wp:effectExtent l="12065" t="9525" r="7620" b="8890"/>
                <wp:wrapNone/>
                <wp:docPr id="2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3" o:spid="_x0000_s1026" type="#_x0000_t32" style="position:absolute;margin-left:-5.05pt;margin-top:6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b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ls6lv0KBtDn6l3BlfIj3JV/2s6HeLpCpbIhse3N/OGqITHxHdhfiN1ZBmP3xRDHwI&#10;ZAjdOtWm95DQB3QKQznfhsJPDlE4nC/naZLB7Cjczaez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"/>
            </w:pict>
          </mc:Fallback>
        </mc:AlternateConten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9F3899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5431790</wp:posOffset>
                </wp:positionV>
                <wp:extent cx="5158105" cy="4180205"/>
                <wp:effectExtent l="0" t="0" r="0" b="1079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418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CA8" w:rsidRDefault="003C2CA8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ФАС утвердила порядок проверки документов, которые заказчики направляют для включения сведений об участнике (контрагенте) в РНП. Порядок определяет сроки и правила взаимодействия с контролерами при уклонении, одностороннем отказе или расторжении договора в суде.</w:t>
                            </w:r>
                          </w:p>
                          <w:p w:rsidR="003C2CA8" w:rsidRDefault="003C2CA8" w:rsidP="007B3A3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CF1BEC" w:rsidRPr="00CF1BEC" w:rsidRDefault="00CF1BEC" w:rsidP="00CF1BEC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F1BE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416D98" w:rsidRPr="00762325" w:rsidRDefault="00416D98" w:rsidP="00416D9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как ФАС проверяет сведения о лице, включаемом в РНП, и какие установлены сроки на исправление ошибок в направленных документах.</w:t>
                            </w:r>
                          </w:p>
                          <w:p w:rsidR="00CF1BEC" w:rsidRPr="00DC13C9" w:rsidRDefault="00CF1BEC" w:rsidP="007B3A31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3C2CA8" w:rsidRPr="00D745FB" w:rsidRDefault="003C2CA8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документы направляют в ФАС либо ее территориальный орган по месту нахождения заказчика, которое он указал в извещении (документации) о закупке. ФАС примет документы, если НМЦД (цена лота):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выше 700 млн руб.;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выше 100 млн руб., но общая сумма договоров заказчика в прошлом году более 1 млрд руб.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если документы не соответствуют составу и требованиям Правил N 1211, заказчику направят извещение. На это у контролеров будет 3 рабочих дня с даты получения документов. На исправление ошибок заказчику также отведут 3 рабочих дня с даты получения извещения. Рассмотрение документов на этот период приостановят;</w:t>
                            </w:r>
                          </w:p>
                          <w:p w:rsidR="00416D98" w:rsidRPr="00762325" w:rsidRDefault="00416D98" w:rsidP="00416D9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проверку документов проведет комиссия ФАС или ее территориального органа. Срок проверки и принятия решения – 10 рабочих дней с даты поступления документов. Заказчик и участник (контрагент) смогут присутствовать на заседании комиссии, представлять информацию, документы и объяснения как в письменной, так и в устной форме.</w:t>
                            </w:r>
                          </w:p>
                          <w:p w:rsidR="003C2CA8" w:rsidRPr="00903FBD" w:rsidRDefault="003C2CA8" w:rsidP="00416D9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1.25pt;margin-top:427.7pt;width:406.15pt;height:329.1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" filled="f" stroked="f">
                <v:textbox inset="0,0,,0">
                  <w:txbxContent>
                    <w:p w:rsidR="003C2CA8" w:rsidRDefault="003C2CA8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ФАС утвердила порядок проверки документов, которые заказчики направляют для включения сведений об участнике (контрагенте) в РНП. Порядок определяет сроки и правила взаимодействия с контролерами при уклонении, одностороннем отказе или расторжении договора в суде.</w:t>
                      </w:r>
                    </w:p>
                    <w:p w:rsidR="003C2CA8" w:rsidRDefault="003C2CA8" w:rsidP="007B3A3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CF1BEC" w:rsidRPr="00CF1BEC" w:rsidRDefault="00CF1BEC" w:rsidP="00CF1BEC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F1BE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416D98" w:rsidRPr="00762325" w:rsidRDefault="00416D98" w:rsidP="00416D9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как ФАС проверяет сведения о лице, включаемом в РНП, и какие установлены сроки на исправление ошибок в направленных документах.</w:t>
                      </w:r>
                    </w:p>
                    <w:p w:rsidR="00CF1BEC" w:rsidRPr="00DC13C9" w:rsidRDefault="00CF1BEC" w:rsidP="007B3A31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3C2CA8" w:rsidRPr="00D745FB" w:rsidRDefault="003C2CA8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документы направляют в ФАС либо ее территориальный орган по месту нахождения заказчика, которое он указал в извещении (документации) о закупке. ФАС примет документы, если НМЦД (цена лота):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выше 700 млн руб.;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3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выше 100 млн руб., но общая сумма договоров заказчика в прошлом году более 1 млрд руб.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если документы не соответствуют составу и требованиям Правил N 1211, заказчику направят извещение. На это у контролеров будет 3 рабочих дня с даты получения документов. На исправление ошибок заказчику также отведут 3 рабочих дня с даты получения извещения. Рассмотрение документов на этот период приостановят;</w:t>
                      </w:r>
                    </w:p>
                    <w:p w:rsidR="00416D98" w:rsidRPr="00762325" w:rsidRDefault="00416D98" w:rsidP="00416D9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762325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проверку документов проведет комиссия ФАС или ее территориального органа. Срок проверки и принятия решения – 10 рабочих дней с даты поступления документов. Заказчик и участник (контрагент) смогут присутствовать на заседании комиссии, представлять информацию, документы и объяснения как в письменной, так и в устной форме.</w:t>
                      </w:r>
                    </w:p>
                    <w:p w:rsidR="003C2CA8" w:rsidRPr="00903FBD" w:rsidRDefault="003C2CA8" w:rsidP="00416D9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9F3899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5867400</wp:posOffset>
                </wp:positionV>
                <wp:extent cx="1668145" cy="1774190"/>
                <wp:effectExtent l="7620" t="9525" r="29210" b="2603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774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C2CA8" w:rsidRDefault="003C2CA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2CA8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16D98" w:rsidRDefault="009F3899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ФАС России от 24.12.2024 N 1072/24</w:t>
                              </w:r>
                            </w:hyperlink>
                          </w:p>
                          <w:p w:rsidR="00416D98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16D98" w:rsidRPr="00762325" w:rsidRDefault="00416D9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76232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416D98" w:rsidRPr="00762325" w:rsidRDefault="009F3899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416D98" w:rsidRPr="00762325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Что делать для включения участника в реестр недобросовестных поставщиков по Закону N 223-ФЗ</w:t>
                              </w:r>
                            </w:hyperlink>
                          </w:p>
                          <w:p w:rsidR="003C2CA8" w:rsidRPr="007501CB" w:rsidRDefault="003C2CA8" w:rsidP="00416D9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45" style="position:absolute;margin-left:20.1pt;margin-top:462pt;width:131.35pt;height:139.7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3C2CA8" w:rsidRDefault="003C2CA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2CA8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16D98" w:rsidRDefault="009F3899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0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ФАС России от 24.12.2024 N 1072/24</w:t>
                        </w:r>
                      </w:hyperlink>
                    </w:p>
                    <w:p w:rsidR="00416D98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16D98" w:rsidRPr="00762325" w:rsidRDefault="00416D9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762325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416D98" w:rsidRPr="00762325" w:rsidRDefault="009F3899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="00416D98" w:rsidRPr="00762325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Что делать для включения участника в реестр недобросовестных поставщиков по Закону N 223-ФЗ</w:t>
                        </w:r>
                      </w:hyperlink>
                    </w:p>
                    <w:p w:rsidR="003C2CA8" w:rsidRPr="007501CB" w:rsidRDefault="003C2CA8" w:rsidP="00416D9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2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A8" w:rsidRDefault="003C2CA8" w:rsidP="00735E66">
      <w:pPr>
        <w:spacing w:after="0" w:line="240" w:lineRule="auto"/>
      </w:pPr>
      <w:r>
        <w:separator/>
      </w:r>
    </w:p>
  </w:endnote>
  <w:endnote w:type="continuationSeparator" w:id="0">
    <w:p w:rsidR="003C2CA8" w:rsidRDefault="003C2CA8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A8" w:rsidRDefault="003C2CA8" w:rsidP="00735E66">
      <w:pPr>
        <w:spacing w:after="0" w:line="240" w:lineRule="auto"/>
      </w:pPr>
      <w:r>
        <w:separator/>
      </w:r>
    </w:p>
  </w:footnote>
  <w:footnote w:type="continuationSeparator" w:id="0">
    <w:p w:rsidR="003C2CA8" w:rsidRDefault="003C2CA8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9"/>
    </w:tblGrid>
    <w:tr w:rsidR="003C2CA8" w:rsidRPr="009A35D1" w:rsidTr="005A141B">
      <w:tc>
        <w:tcPr>
          <w:tcW w:w="5000" w:type="pct"/>
          <w:vAlign w:val="bottom"/>
        </w:tcPr>
        <w:p w:rsidR="003C2CA8" w:rsidRPr="009A35D1" w:rsidRDefault="003C2CA8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3C2CA8" w:rsidRPr="00735E66" w:rsidRDefault="003C2CA8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31"/>
  </w:num>
  <w:num w:numId="5">
    <w:abstractNumId w:val="7"/>
  </w:num>
  <w:num w:numId="6">
    <w:abstractNumId w:val="11"/>
  </w:num>
  <w:num w:numId="7">
    <w:abstractNumId w:val="20"/>
  </w:num>
  <w:num w:numId="8">
    <w:abstractNumId w:val="8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26"/>
  </w:num>
  <w:num w:numId="14">
    <w:abstractNumId w:val="5"/>
  </w:num>
  <w:num w:numId="15">
    <w:abstractNumId w:val="2"/>
  </w:num>
  <w:num w:numId="16">
    <w:abstractNumId w:val="10"/>
  </w:num>
  <w:num w:numId="17">
    <w:abstractNumId w:val="1"/>
  </w:num>
  <w:num w:numId="18">
    <w:abstractNumId w:val="16"/>
  </w:num>
  <w:num w:numId="19">
    <w:abstractNumId w:val="29"/>
  </w:num>
  <w:num w:numId="20">
    <w:abstractNumId w:val="27"/>
  </w:num>
  <w:num w:numId="21">
    <w:abstractNumId w:val="12"/>
  </w:num>
  <w:num w:numId="22">
    <w:abstractNumId w:val="28"/>
  </w:num>
  <w:num w:numId="23">
    <w:abstractNumId w:val="19"/>
  </w:num>
  <w:num w:numId="24">
    <w:abstractNumId w:val="0"/>
  </w:num>
  <w:num w:numId="25">
    <w:abstractNumId w:val="3"/>
  </w:num>
  <w:num w:numId="26">
    <w:abstractNumId w:val="25"/>
  </w:num>
  <w:num w:numId="27">
    <w:abstractNumId w:val="24"/>
  </w:num>
  <w:num w:numId="28">
    <w:abstractNumId w:val="30"/>
  </w:num>
  <w:num w:numId="29">
    <w:abstractNumId w:val="9"/>
  </w:num>
  <w:num w:numId="30">
    <w:abstractNumId w:val="23"/>
  </w:num>
  <w:num w:numId="31">
    <w:abstractNumId w:val="14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3899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45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  <o:rules v:ext="edit">
        <o:r id="V:Rule4" type="connector" idref="#_x0000_s1442"/>
        <o:r id="V:Rule5" type="connector" idref="#_x0000_s1467"/>
        <o:r id="V:Rule6" type="connector" idref="#_x0000_s14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343" TargetMode="External"/><Relationship Id="rId13" Type="http://schemas.openxmlformats.org/officeDocument/2006/relationships/hyperlink" Target="https://login.consultant.ru/link/?req=doc&amp;base=PBI&amp;n=333935" TargetMode="External"/><Relationship Id="rId18" Type="http://schemas.openxmlformats.org/officeDocument/2006/relationships/hyperlink" Target="https://login.consultant.ru/link/?req=doc&amp;base=LAW&amp;n=4975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CJI&amp;n=1170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7813" TargetMode="External"/><Relationship Id="rId17" Type="http://schemas.openxmlformats.org/officeDocument/2006/relationships/hyperlink" Target="https://login.consultant.ru/link/?req=doc&amp;base=LAW&amp;n=4977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7705" TargetMode="External"/><Relationship Id="rId20" Type="http://schemas.openxmlformats.org/officeDocument/2006/relationships/hyperlink" Target="https://login.consultant.ru/link/?req=doc&amp;base=LAW&amp;n=4975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753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3339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7532" TargetMode="External"/><Relationship Id="rId19" Type="http://schemas.openxmlformats.org/officeDocument/2006/relationships/hyperlink" Target="https://login.consultant.ru/link/?req=doc&amp;base=CJI&amp;n=117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7343" TargetMode="External"/><Relationship Id="rId14" Type="http://schemas.openxmlformats.org/officeDocument/2006/relationships/hyperlink" Target="https://login.consultant.ru/link/?req=doc&amp;base=LAW&amp;n=49781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невежина</cp:lastModifiedBy>
  <cp:revision>2</cp:revision>
  <cp:lastPrinted>2017-06-13T01:53:00Z</cp:lastPrinted>
  <dcterms:created xsi:type="dcterms:W3CDTF">2025-02-10T02:43:00Z</dcterms:created>
  <dcterms:modified xsi:type="dcterms:W3CDTF">2025-02-10T02:43:00Z</dcterms:modified>
</cp:coreProperties>
</file>