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CC4484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9370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bookmarkStart w:id="0" w:name="бух1"/>
                            <w:r w:rsidRPr="00D04ECA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КОМПЕНСАЦИЯ ПРОЕЗДА ДО РАБОТЫ ОБЛАГАЕТСЯ НДФЛ И СТРАХОВЫМИ ВЗНОСАМИ, СЧИТАЕТ МИНФИН</w:t>
                            </w:r>
                          </w:p>
                          <w:bookmarkEnd w:id="0"/>
                          <w:p w:rsidR="004B4BD6" w:rsidRPr="00DA3147" w:rsidRDefault="004B4BD6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B4BD6" w:rsidRPr="00C87B8E" w:rsidRDefault="004B4BD6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0E5FED" w:rsidRDefault="004B4BD6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B4BD6" w:rsidRPr="00A24A94" w:rsidRDefault="004B4BD6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856556" w:rsidRDefault="004B4BD6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AC3149" w:rsidRDefault="004B4BD6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A43CEC" w:rsidRDefault="004B4BD6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1B40C8" w:rsidRDefault="004B4BD6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1pt;margin-top:40.05pt;width:401.75pt;height:3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" filled="f" stroked="f">
                <v:textbox inset="0,0,0,0">
                  <w:txbxContent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9"/>
                          <w:szCs w:val="19"/>
                        </w:rPr>
                      </w:pPr>
                      <w:bookmarkStart w:id="1" w:name="бух1"/>
                      <w:r w:rsidRPr="00D04ECA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КОМПЕНСАЦИЯ ПРОЕЗДА ДО РАБОТЫ ОБЛАГАЕТСЯ НДФЛ И СТРАХОВЫМИ ВЗНОСАМИ, СЧИТАЕТ МИНФИН</w:t>
                      </w:r>
                    </w:p>
                    <w:bookmarkEnd w:id="1"/>
                    <w:p w:rsidR="004B4BD6" w:rsidRPr="00DA3147" w:rsidRDefault="004B4BD6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4B4BD6" w:rsidRPr="00C87B8E" w:rsidRDefault="004B4BD6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0E5FED" w:rsidRDefault="004B4BD6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B4BD6" w:rsidRPr="00A24A94" w:rsidRDefault="004B4BD6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856556" w:rsidRDefault="004B4BD6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AC3149" w:rsidRDefault="004B4BD6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A43CEC" w:rsidRDefault="004B4BD6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1B40C8" w:rsidRDefault="004B4BD6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Default="004B4BD6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B4BD6" w:rsidRDefault="004B4BD6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коммерческому, бюджетному</w:t>
                            </w:r>
                          </w:p>
                          <w:p w:rsidR="004B4BD6" w:rsidRPr="00870CCA" w:rsidRDefault="004B4BD6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4BD6" w:rsidRPr="0036155D" w:rsidRDefault="004B4BD6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3D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C6Nr3D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4B4BD6" w:rsidRDefault="004B4BD6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B4BD6" w:rsidRDefault="004B4BD6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коммерческому, бюджетному</w:t>
                      </w:r>
                    </w:p>
                    <w:p w:rsidR="004B4BD6" w:rsidRPr="00870CCA" w:rsidRDefault="004B4BD6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4BD6" w:rsidRPr="0036155D" w:rsidRDefault="004B4BD6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CC4484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1009650</wp:posOffset>
                </wp:positionV>
                <wp:extent cx="5217160" cy="2146935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14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Pr="00BD269A" w:rsidRDefault="004B4BD6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ответило на вопрос об НДФЛ и страховых взносах в отношении компенсации работникам оплаты проезда от места проживания до места работы и обратно. Минфин напомнил, что уже не раз давал пояснение по этому поводу. Отметим, суды против начисления взносов с возмещения таких расходов.</w:t>
                            </w:r>
                          </w:p>
                          <w:p w:rsidR="004B4BD6" w:rsidRDefault="004B4BD6" w:rsidP="004B4BD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555BE" w:rsidRPr="002555BE" w:rsidRDefault="002555BE" w:rsidP="002555B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555B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правильно рассчитать базу по НДФЛ и страховым взносам.</w:t>
                            </w:r>
                          </w:p>
                          <w:p w:rsidR="002555BE" w:rsidRDefault="002555BE" w:rsidP="004B4BD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D745FB" w:rsidRDefault="004B4BD6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возмещение расходов на проезд от места проживания до работы и обратно не связано со служебными обязанностями. Его нет в перечнях выплат, не облагаемых НДФЛ и взносами. Поэтому такую компенсацию нужно облагать.</w:t>
                            </w:r>
                          </w:p>
                          <w:p w:rsidR="004B4BD6" w:rsidRPr="00441662" w:rsidRDefault="004B4BD6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8.85pt;margin-top:79.5pt;width:410.8pt;height:169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Itu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" filled="f" stroked="f">
                <v:textbox inset="0,0,,0">
                  <w:txbxContent>
                    <w:p w:rsidR="004B4BD6" w:rsidRPr="00BD269A" w:rsidRDefault="004B4BD6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ответило на вопрос об НДФЛ и страховых взносах в отношении компенсации работникам оплаты проезда от места проживания до места работы и обратно. Минфин напомнил, что уже не раз давал пояснение по этому поводу. Отметим, суды против начисления взносов с возмещения таких расходов.</w:t>
                      </w:r>
                    </w:p>
                    <w:p w:rsidR="004B4BD6" w:rsidRDefault="004B4BD6" w:rsidP="004B4BD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555BE" w:rsidRPr="002555BE" w:rsidRDefault="002555BE" w:rsidP="002555B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555B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правильно рассчитать базу по НДФЛ и страховым взносам.</w:t>
                      </w:r>
                    </w:p>
                    <w:p w:rsidR="002555BE" w:rsidRDefault="002555BE" w:rsidP="004B4BD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D745FB" w:rsidRDefault="004B4BD6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возмещение расходов на проезд от места проживания до работы и обратно не связано со служебными обязанностями. Его нет в перечнях выплат, не облагаемых НДФЛ и взносами. Поэтому такую компенсацию нужно облагать.</w:t>
                      </w:r>
                    </w:p>
                    <w:p w:rsidR="004B4BD6" w:rsidRPr="00441662" w:rsidRDefault="004B4BD6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CC4484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1710055</wp:posOffset>
                </wp:positionV>
                <wp:extent cx="1586865" cy="1647190"/>
                <wp:effectExtent l="0" t="0" r="32385" b="29210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647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B4BD6" w:rsidRDefault="004B4BD6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B4BD6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4B4BD6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555BE" w:rsidRPr="00D04ECA" w:rsidRDefault="00CC4484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Минфина России от 02.12.2024 N </w:t>
                              </w:r>
                              <w:bookmarkStart w:id="2" w:name="_Hlk192074035"/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03-04-05/120763</w:t>
                              </w:r>
                              <w:bookmarkEnd w:id="2"/>
                            </w:hyperlink>
                          </w:p>
                          <w:p w:rsidR="004B4BD6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B4BD6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273F70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2555BE" w:rsidRPr="00D04ECA" w:rsidRDefault="002555BE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555BE" w:rsidRPr="00D04ECA" w:rsidRDefault="00CC4484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облагаются НДФЛ различные виды выплат</w:t>
                              </w:r>
                            </w:hyperlink>
                          </w:p>
                          <w:p w:rsidR="002555BE" w:rsidRPr="00273F70" w:rsidRDefault="002555BE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B4BD6" w:rsidRPr="00273F70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B4BD6" w:rsidRDefault="004B4BD6" w:rsidP="004B4BD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5.3pt;margin-top:134.65pt;width:124.95pt;height:129.7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4B4BD6" w:rsidRDefault="004B4BD6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B4BD6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4B4BD6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555BE" w:rsidRPr="00D04ECA" w:rsidRDefault="00CC4484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Письмо Минфина России от 02.12.2024 N </w:t>
                        </w:r>
                        <w:bookmarkStart w:id="3" w:name="_Hlk192074035"/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03-04-05/120763</w:t>
                        </w:r>
                        <w:bookmarkEnd w:id="3"/>
                      </w:hyperlink>
                    </w:p>
                    <w:p w:rsidR="004B4BD6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B4BD6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273F70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2555BE" w:rsidRPr="00D04ECA" w:rsidRDefault="002555BE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2555BE" w:rsidRPr="00D04ECA" w:rsidRDefault="00CC4484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облагаются НДФЛ различные виды выплат</w:t>
                        </w:r>
                      </w:hyperlink>
                    </w:p>
                    <w:p w:rsidR="002555BE" w:rsidRPr="00273F70" w:rsidRDefault="002555BE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B4BD6" w:rsidRPr="00273F70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B4BD6" w:rsidRDefault="004B4BD6" w:rsidP="004B4BD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CC4484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240665</wp:posOffset>
                </wp:positionV>
                <wp:extent cx="6962140" cy="635"/>
                <wp:effectExtent l="0" t="0" r="10160" b="1841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BA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6pt;margin-top:18.9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"/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CC4484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3766820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Default="004B4BD6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B4BD6" w:rsidRDefault="004B4BD6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коммерческому,</w:t>
                            </w:r>
                          </w:p>
                          <w:p w:rsidR="004B4BD6" w:rsidRDefault="004B4BD6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бюджетному </w:t>
                            </w:r>
                          </w:p>
                          <w:p w:rsidR="004B4BD6" w:rsidRDefault="004B4BD6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B4BD6" w:rsidRPr="00C066C7" w:rsidRDefault="004B4BD6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.25pt;margin-top:296.6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JZS7BHf&#10;AAAACgEAAA8AAAAAAAAAAAAAAAAAEAUAAGRycy9kb3ducmV2LnhtbFBLBQYAAAAABAAEAPMAAAAc&#10;BgAAAAA=&#10;" filled="f" stroked="f">
                <v:textbox inset=",0,,0">
                  <w:txbxContent>
                    <w:p w:rsidR="004B4BD6" w:rsidRDefault="004B4BD6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B4BD6" w:rsidRDefault="004B4BD6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коммерческому,</w:t>
                      </w:r>
                    </w:p>
                    <w:p w:rsidR="004B4BD6" w:rsidRDefault="004B4BD6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бюджетному </w:t>
                      </w:r>
                    </w:p>
                    <w:p w:rsidR="004B4BD6" w:rsidRDefault="004B4BD6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B4BD6" w:rsidRPr="00C066C7" w:rsidRDefault="004B4BD6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2605405</wp:posOffset>
                </wp:positionH>
                <wp:positionV relativeFrom="page">
                  <wp:posOffset>3766820</wp:posOffset>
                </wp:positionV>
                <wp:extent cx="4756150" cy="290830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ух2"/>
                            <w:r w:rsidRPr="00D04ECA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ПЛАТИТЬ ЛИ НДФЛ И ВЗНОСЫ С КОМПЕНСАЦИИ СОТРУДНИКАМ РАСХОДОВ НА ОБСЛЕДОВАНИЕ НА КОРЬ, ПОЯСНИЛ МИНФИН</w:t>
                            </w:r>
                          </w:p>
                          <w:bookmarkEnd w:id="4"/>
                          <w:p w:rsidR="004B4BD6" w:rsidRPr="00762325" w:rsidRDefault="004B4BD6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8362E8" w:rsidRDefault="004B4BD6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F31774" w:rsidRDefault="004B4BD6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A24A94" w:rsidRDefault="004B4BD6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B4BD6" w:rsidRPr="00856556" w:rsidRDefault="004B4BD6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B4BD6" w:rsidRPr="00252EF1" w:rsidRDefault="004B4BD6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DD0A9F" w:rsidRDefault="004B4BD6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4B4BD6" w:rsidRPr="00A361A1" w:rsidRDefault="004B4BD6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147500" w:rsidRDefault="004B4BD6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233540" w:rsidRDefault="004B4BD6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5B3F27" w:rsidRDefault="004B4BD6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2211D3" w:rsidRDefault="004B4BD6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5.15pt;margin-top:296.6pt;width:374.5pt;height:22.9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Ym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" filled="f" stroked="f">
                <v:textbox inset="0,0,0,0">
                  <w:txbxContent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ух2"/>
                      <w:r w:rsidRPr="00D04ECA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ПЛАТИТЬ ЛИ НДФЛ И ВЗНОСЫ С КОМПЕНСАЦИИ СОТРУДНИКАМ РАСХОДОВ НА ОБСЛЕДОВАНИЕ НА КОРЬ, ПОЯСНИЛ МИНФИН</w:t>
                      </w:r>
                    </w:p>
                    <w:bookmarkEnd w:id="5"/>
                    <w:p w:rsidR="004B4BD6" w:rsidRPr="00762325" w:rsidRDefault="004B4BD6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8362E8" w:rsidRDefault="004B4BD6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F31774" w:rsidRDefault="004B4BD6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A24A94" w:rsidRDefault="004B4BD6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B4BD6" w:rsidRPr="00856556" w:rsidRDefault="004B4BD6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B4BD6" w:rsidRPr="00252EF1" w:rsidRDefault="004B4BD6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DD0A9F" w:rsidRDefault="004B4BD6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4B4BD6" w:rsidRPr="00A361A1" w:rsidRDefault="004B4BD6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147500" w:rsidRDefault="004B4BD6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233540" w:rsidRDefault="004B4BD6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5B3F27" w:rsidRDefault="004B4BD6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2211D3" w:rsidRDefault="004B4BD6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CC4484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4217035</wp:posOffset>
                </wp:positionV>
                <wp:extent cx="5191760" cy="226822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Pr="00D745FB" w:rsidRDefault="004B4BD6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работодатель возмещает сотрудникам затраты на обследование на корь и антитела, то с этих сумм нужно платить страховые взносы. Таких выплат нет в перечне необлагаемых сумм.</w:t>
                            </w:r>
                          </w:p>
                          <w:p w:rsidR="004B4BD6" w:rsidRPr="00DA3147" w:rsidRDefault="004B4BD6" w:rsidP="001D325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967C3A" w:rsidRDefault="004B4BD6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работодатель сам оплачивает это обследование по договору с медорганизацией, то объект обложения взносами не возникает. Проведение такого обследования – требование закона в части обеспечения безопасных условий труда работников, оно не связано с выплатами в их пользу. Также не нужно начислять взносы, если работодатель заключил на срок не менее года договоры ДМС или договоры на оказание медуслуг, в рамках которых проводят обследование;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НДФЛ исчисляют только тогда, когда обследование проводят в интересах налогоплательщика.</w:t>
                            </w:r>
                          </w:p>
                          <w:p w:rsidR="004B4BD6" w:rsidRPr="001D3254" w:rsidRDefault="004B4BD6" w:rsidP="001D3254">
                            <w:pPr>
                              <w:pStyle w:val="af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5.85pt;margin-top:332.05pt;width:408.8pt;height:178.6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" filled="f" stroked="f">
                <v:textbox inset="0,0,,0">
                  <w:txbxContent>
                    <w:p w:rsidR="004B4BD6" w:rsidRPr="00D745FB" w:rsidRDefault="004B4BD6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работодатель возмещает сотрудникам затраты на обследование на корь и антитела, то с этих сумм нужно платить страховые взносы. Таких выплат нет в перечне необлагаемых сумм.</w:t>
                      </w:r>
                    </w:p>
                    <w:p w:rsidR="004B4BD6" w:rsidRPr="00DA3147" w:rsidRDefault="004B4BD6" w:rsidP="001D325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967C3A" w:rsidRDefault="004B4BD6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работодатель сам оплачивает это обследование по договору с медорганизацией, то объект обложения взносами не возникает. Проведение такого обследования – требование закона в части обеспечения безопасных условий труда работников, оно не связано с выплатами в их пользу. Также не нужно начислять взносы, если работодатель заключил на срок не менее года договоры ДМС или договоры на оказание медуслуг, в рамках которых проводят обследование;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НДФЛ исчисляют только тогда, когда обследование проводят в интересах налогоплательщика.</w:t>
                      </w:r>
                    </w:p>
                    <w:p w:rsidR="004B4BD6" w:rsidRPr="001D3254" w:rsidRDefault="004B4BD6" w:rsidP="001D3254">
                      <w:pPr>
                        <w:pStyle w:val="af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CC4484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4803775</wp:posOffset>
                </wp:positionV>
                <wp:extent cx="1602105" cy="1119505"/>
                <wp:effectExtent l="0" t="0" r="36195" b="4254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195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B4BD6" w:rsidRDefault="004B4BD6" w:rsidP="004B4BD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4B4BD6" w:rsidRDefault="004B4BD6" w:rsidP="002555B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555BE" w:rsidRPr="00D04ECA" w:rsidRDefault="00CC4484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28.12.2024 N 03-04-05/133520</w:t>
                              </w:r>
                            </w:hyperlink>
                          </w:p>
                          <w:p w:rsidR="004B4BD6" w:rsidRPr="00595739" w:rsidRDefault="004B4BD6" w:rsidP="002555B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5.3pt;margin-top:378.25pt;width:126.15pt;height:88.1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4B4BD6" w:rsidRDefault="004B4BD6" w:rsidP="004B4BD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4B4BD6" w:rsidRDefault="004B4BD6" w:rsidP="002555B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555BE" w:rsidRPr="00D04ECA" w:rsidRDefault="00CC4484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28.12.2024 N 03-04-05/133520</w:t>
                        </w:r>
                      </w:hyperlink>
                    </w:p>
                    <w:p w:rsidR="004B4BD6" w:rsidRPr="00595739" w:rsidRDefault="004B4BD6" w:rsidP="002555B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CC4484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6796405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Default="004B4BD6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2555BE" w:rsidRDefault="002555BE" w:rsidP="002555B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</w:p>
                          <w:p w:rsidR="002555BE" w:rsidRDefault="002555BE" w:rsidP="002555B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бюджетному </w:t>
                            </w:r>
                          </w:p>
                          <w:p w:rsidR="004B4BD6" w:rsidRDefault="004B4BD6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B4BD6" w:rsidRPr="00967C3A" w:rsidRDefault="004B4BD6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B4BD6" w:rsidRPr="00C066C7" w:rsidRDefault="004B4BD6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.25pt;margin-top:535.1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" filled="f" stroked="f">
                <v:textbox inset=",0,,0">
                  <w:txbxContent>
                    <w:p w:rsidR="004B4BD6" w:rsidRDefault="004B4BD6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2555BE" w:rsidRDefault="002555BE" w:rsidP="002555B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</w:p>
                    <w:p w:rsidR="002555BE" w:rsidRDefault="002555BE" w:rsidP="002555B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бюджетному </w:t>
                      </w:r>
                    </w:p>
                    <w:p w:rsidR="004B4BD6" w:rsidRDefault="004B4BD6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B4BD6" w:rsidRPr="00967C3A" w:rsidRDefault="004B4BD6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B4BD6" w:rsidRPr="00C066C7" w:rsidRDefault="004B4BD6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2511425</wp:posOffset>
                </wp:positionH>
                <wp:positionV relativeFrom="page">
                  <wp:posOffset>6796405</wp:posOffset>
                </wp:positionV>
                <wp:extent cx="5016500" cy="4191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бюдж"/>
                            <w:r w:rsidRPr="00D04ECA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РАЗЪЯСНИЛ УЧРЕЖДЕНИЯМ ОСОБЕННОСТИ УЧЕТА РАБОТ ИЗ ПРОЕКТНОЙ ДОКУМЕНТАЦИИ НА КАПРЕМОНТ</w:t>
                            </w:r>
                          </w:p>
                          <w:bookmarkEnd w:id="6"/>
                          <w:p w:rsidR="004B4BD6" w:rsidRPr="00762325" w:rsidRDefault="004B4BD6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B4BD6" w:rsidRPr="00A361A1" w:rsidRDefault="004B4BD6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147500" w:rsidRDefault="004B4BD6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233540" w:rsidRDefault="004B4BD6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5B3F27" w:rsidRDefault="004B4BD6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2211D3" w:rsidRDefault="004B4BD6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7.75pt;margin-top:535.15pt;width:395pt;height:3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" filled="f" stroked="f">
                <v:textbox inset="0,0,0,0">
                  <w:txbxContent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бюдж"/>
                      <w:r w:rsidRPr="00D04ECA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МИНФИН РАЗЪЯСНИЛ УЧРЕЖДЕНИЯМ ОСОБЕННОСТИ УЧЕТА РАБОТ ИЗ ПРОЕКТНОЙ ДОКУМЕНТАЦИИ НА КАПРЕМОНТ</w:t>
                      </w:r>
                    </w:p>
                    <w:bookmarkEnd w:id="7"/>
                    <w:p w:rsidR="004B4BD6" w:rsidRPr="00762325" w:rsidRDefault="004B4BD6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4B4BD6" w:rsidRPr="00A361A1" w:rsidRDefault="004B4BD6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147500" w:rsidRDefault="004B4BD6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233540" w:rsidRDefault="004B4BD6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5B3F27" w:rsidRDefault="004B4BD6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2211D3" w:rsidRDefault="004B4BD6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56515</wp:posOffset>
                </wp:positionV>
                <wp:extent cx="6962140" cy="635"/>
                <wp:effectExtent l="0" t="0" r="10160" b="18415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F96A" id="AutoShape 443" o:spid="_x0000_s1026" type="#_x0000_t32" style="position:absolute;margin-left:1pt;margin-top:4.4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SGwQfNwAAAAGAQAADwAAAAAAAAAAAAAAAAB8BAAAZHJzL2Rvd25yZXYu&#10;eG1sUEsFBgAAAAAEAAQA8wAAAIUFAAAAAA==&#10;"/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CC4484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7321550</wp:posOffset>
                </wp:positionV>
                <wp:extent cx="5191760" cy="2108835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10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Pr="00D745FB" w:rsidRDefault="004B4BD6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рассмотрело вопрос о применении бюджетной классификации в отношении расходов на закупку работ, которые предусмотрены проектной документацией, в рамках капремонта.</w:t>
                            </w:r>
                          </w:p>
                          <w:p w:rsidR="004B4BD6" w:rsidRPr="00273F70" w:rsidRDefault="004B4BD6" w:rsidP="004B4BD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B4BD6" w:rsidRPr="00D745FB" w:rsidRDefault="004B4BD6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затраты на восстановление и установку систем обеспечения объекта ремонта (автоматической пожарной сигнализации,</w:t>
                            </w:r>
                            <w:bookmarkStart w:id="8" w:name="_GoBack"/>
                            <w:bookmarkEnd w:id="8"/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системы оповещения и управления эвакуацией, охранной сигнализации) можно отражать по КВР 243. Это же правило распространяется на учет работ по благоустройству и озеленению территории при капремонте.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273F70" w:rsidRDefault="004B4BD6" w:rsidP="004B4BD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Default="004B4BD6" w:rsidP="001D325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5.85pt;margin-top:576.5pt;width:408.8pt;height:166.0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" filled="f" stroked="f">
                <v:textbox inset="0,0,,0">
                  <w:txbxContent>
                    <w:p w:rsidR="004B4BD6" w:rsidRPr="00D745FB" w:rsidRDefault="004B4BD6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рассмотрело вопрос о применении бюджетной классификации в отношении расходов на закупку работ, которые предусмотрены проектной документацией, в рамках капремонта.</w:t>
                      </w:r>
                    </w:p>
                    <w:p w:rsidR="004B4BD6" w:rsidRPr="00273F70" w:rsidRDefault="004B4BD6" w:rsidP="004B4BD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B4BD6" w:rsidRPr="00D745FB" w:rsidRDefault="004B4BD6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затраты на восстановление и установку систем обеспечения объекта ремонта (автоматической пожарной сигнализации,</w:t>
                      </w:r>
                      <w:bookmarkStart w:id="9" w:name="_GoBack"/>
                      <w:bookmarkEnd w:id="9"/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системы оповещения и управления эвакуацией, охранной сигнализации) можно отражать по КВР 243. Это же правило распространяется на учет работ по благоустройству и озеленению территории при капремонте.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273F70" w:rsidRDefault="004B4BD6" w:rsidP="004B4BD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Default="004B4BD6" w:rsidP="001D3254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CC4484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7727950</wp:posOffset>
                </wp:positionV>
                <wp:extent cx="1602105" cy="1116330"/>
                <wp:effectExtent l="0" t="0" r="36195" b="4572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16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B4BD6" w:rsidRDefault="004B4BD6" w:rsidP="001D325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4B4BD6" w:rsidRDefault="004B4BD6" w:rsidP="00CC448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555BE" w:rsidRPr="00D04ECA" w:rsidRDefault="00CC4484" w:rsidP="00CC448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19.11.2024 N 02-05-08/115112</w:t>
                              </w:r>
                            </w:hyperlink>
                          </w:p>
                          <w:p w:rsidR="004B4BD6" w:rsidRDefault="004B4BD6" w:rsidP="004B4BD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left:0;text-align:left;margin-left:24.1pt;margin-top:608.5pt;width:126.15pt;height:87.9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4B4BD6" w:rsidRDefault="004B4BD6" w:rsidP="001D325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4B4BD6" w:rsidRDefault="004B4BD6" w:rsidP="00CC448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2555BE" w:rsidRPr="00D04ECA" w:rsidRDefault="00CC4484" w:rsidP="00CC448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19.11.2024 N 02-05-08/115112</w:t>
                        </w:r>
                      </w:hyperlink>
                    </w:p>
                    <w:p w:rsidR="004B4BD6" w:rsidRDefault="004B4BD6" w:rsidP="004B4BD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C4484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451485</wp:posOffset>
                </wp:positionV>
                <wp:extent cx="5243195" cy="30162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юр"/>
                            <w:r w:rsidRPr="00D04ECA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НОВЫЙ ПРИКАЗ О ВЫЕЗДНЫХ ОБСЛЕДОВАНИЯХ МЕСТ ПРОДАЖИ АЛКОГОЛЯ ВСТУПИТ В СИЛУ 11 МАРТА</w:t>
                            </w:r>
                          </w:p>
                          <w:bookmarkEnd w:id="10"/>
                          <w:p w:rsidR="004B4BD6" w:rsidRPr="007501CB" w:rsidRDefault="004B4BD6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DC13C9" w:rsidRDefault="004B4BD6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B178D7" w:rsidRDefault="004B4BD6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B4BD6" w:rsidRPr="000E5FED" w:rsidRDefault="004B4BD6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856556" w:rsidRDefault="004B4BD6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433B78" w:rsidRDefault="004B4BD6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233540" w:rsidRDefault="004B4BD6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511483" w:rsidRDefault="004B4BD6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317DB3" w:rsidRDefault="004B4BD6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25pt;margin-top:35.5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OOtQIAALM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" filled="f" stroked="f">
                <v:textbox inset="0,0,0,0">
                  <w:txbxContent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юр"/>
                      <w:r w:rsidRPr="00D04ECA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НОВЫЙ ПРИКАЗ О ВЫЕЗДНЫХ ОБСЛЕДОВАНИЯХ МЕСТ ПРОДАЖИ АЛКОГОЛЯ ВСТУПИТ В СИЛУ 11 МАРТА</w:t>
                      </w:r>
                    </w:p>
                    <w:bookmarkEnd w:id="11"/>
                    <w:p w:rsidR="004B4BD6" w:rsidRPr="007501CB" w:rsidRDefault="004B4BD6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DC13C9" w:rsidRDefault="004B4BD6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B178D7" w:rsidRDefault="004B4BD6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B4BD6" w:rsidRPr="000E5FED" w:rsidRDefault="004B4BD6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856556" w:rsidRDefault="004B4BD6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433B78" w:rsidRDefault="004B4BD6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233540" w:rsidRDefault="004B4BD6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511483" w:rsidRDefault="004B4BD6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317DB3" w:rsidRDefault="004B4BD6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451485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Default="004B4BD6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4B4BD6" w:rsidRPr="00A56B9E" w:rsidRDefault="004B4BD6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4B4BD6" w:rsidRDefault="004B4BD6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4B4BD6" w:rsidRDefault="004B4BD6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4B4BD6" w:rsidRDefault="004B4BD6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4B4BD6" w:rsidRPr="00C066C7" w:rsidRDefault="004B4BD6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CS0aiPd&#10;AAAACQEAAA8AAAAAAAAAAAAAAAAAEgUAAGRycy9kb3ducmV2LnhtbFBLBQYAAAAABAAEAPMAAAAc&#10;BgAAAAA=&#10;" filled="f" stroked="f">
                <v:textbox inset=",0,,0">
                  <w:txbxContent>
                    <w:p w:rsidR="004B4BD6" w:rsidRDefault="004B4BD6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4B4BD6" w:rsidRPr="00A56B9E" w:rsidRDefault="004B4BD6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4B4BD6" w:rsidRDefault="004B4BD6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4B4BD6" w:rsidRDefault="004B4BD6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4B4BD6" w:rsidRDefault="004B4BD6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4B4BD6" w:rsidRPr="00C066C7" w:rsidRDefault="004B4BD6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CC4484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819150</wp:posOffset>
                </wp:positionV>
                <wp:extent cx="5217160" cy="236347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36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Pr="00D745FB" w:rsidRDefault="004B4BD6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Утверждены критерии формирования плана выездных обследований при региональном госконтроле за розничной торговлей алкогольной и спиртосодержащей продукцией. Аналогичные правила действовали до 1 января 2025 г.</w:t>
                            </w:r>
                          </w:p>
                          <w:p w:rsidR="004B4BD6" w:rsidRPr="00DA3147" w:rsidRDefault="004B4BD6" w:rsidP="001D325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B4BD6" w:rsidRPr="00D745FB" w:rsidRDefault="004B4BD6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Компанию, ИП или общедоступный объект (магазин, ресторан и пр.) внесут в план, например, в таких случаях: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продавца привлекли к ответственности по КоАП РФ хотя бы за 1 из нескольких нарушений и решение (постановление) об этом вступило в силу;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контрольный орган получил минимум 2 жалобы граждан о том, что компания или ИП не соблюдает отраслевые требования;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лицензию на розничную продажу алкоголя выдали (возобновили) на объекты торговли либо общепита, указанные в разрешении, которое аннулировали или приостановили из-за нарушений.</w:t>
                            </w:r>
                          </w:p>
                          <w:p w:rsidR="004B4BD6" w:rsidRPr="00273F70" w:rsidRDefault="004B4BD6" w:rsidP="004B4BD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010CBA" w:rsidRDefault="004B4BD6" w:rsidP="004B4BD6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1.25pt;margin-top:64.5pt;width:410.8pt;height:186.1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" filled="f" stroked="f">
                <v:textbox inset="0,0,,0">
                  <w:txbxContent>
                    <w:p w:rsidR="004B4BD6" w:rsidRPr="00D745FB" w:rsidRDefault="004B4BD6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Утверждены критерии формирования плана выездных обследований при региональном госконтроле за розничной торговлей алкогольной и спиртосодержащей продукцией. Аналогичные правила действовали до 1 января 2025 г.</w:t>
                      </w:r>
                    </w:p>
                    <w:p w:rsidR="004B4BD6" w:rsidRPr="00DA3147" w:rsidRDefault="004B4BD6" w:rsidP="001D325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B4BD6" w:rsidRPr="00D745FB" w:rsidRDefault="004B4BD6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2555BE" w:rsidRPr="00D04ECA" w:rsidRDefault="002555BE" w:rsidP="002555BE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Компанию, ИП или общедоступный объект (магазин, ресторан и пр.) внесут в план, например, в таких случаях: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продавца привлекли к ответственности по КоАП РФ хотя бы за 1 из нескольких нарушений и решение (постановление) об этом вступило в силу;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контрольный орган получил минимум 2 жалобы граждан о том, что компания или ИП не соблюдает отраслевые требования;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лицензию на розничную продажу алкоголя выдали (возобновили) на объекты торговли либо общепита, указанные в разрешении, которое аннулировали или приостановили из-за нарушений.</w:t>
                      </w:r>
                    </w:p>
                    <w:p w:rsidR="004B4BD6" w:rsidRPr="00273F70" w:rsidRDefault="004B4BD6" w:rsidP="004B4BD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010CBA" w:rsidRDefault="004B4BD6" w:rsidP="004B4BD6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CC448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1231900</wp:posOffset>
                </wp:positionV>
                <wp:extent cx="1537335" cy="1285240"/>
                <wp:effectExtent l="0" t="0" r="43815" b="29210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2852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B4BD6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B4BD6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555BE" w:rsidRPr="00D04ECA" w:rsidRDefault="00CC4484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Росалкогольтабакконтроля от 19.02.2025 N 73н</w:t>
                              </w:r>
                            </w:hyperlink>
                          </w:p>
                          <w:p w:rsidR="004B4BD6" w:rsidRPr="004366EC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30.4pt;margin-top:97pt;width:121.05pt;height:101.2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4B4BD6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B4BD6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555BE" w:rsidRPr="00D04ECA" w:rsidRDefault="00CC4484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Росалкогольтабакконтроля от 19.02.2025 N 73н</w:t>
                        </w:r>
                      </w:hyperlink>
                    </w:p>
                    <w:p w:rsidR="004B4BD6" w:rsidRPr="004366EC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CC448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193675</wp:posOffset>
                </wp:positionV>
                <wp:extent cx="6962140" cy="635"/>
                <wp:effectExtent l="0" t="0" r="10160" b="18415"/>
                <wp:wrapNone/>
                <wp:docPr id="10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9C83B" id="AutoShape 453" o:spid="_x0000_s1026" type="#_x0000_t32" style="position:absolute;margin-left:-5.05pt;margin-top:15.2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BYuB6o3gAAAAoBAAAPAAAAAAAAAAAAAAAAAHwEAABkcnMvZG93bnJl&#10;di54bWxQSwUGAAAAAAQABADzAAAAhwUAAAAA&#10;"/>
            </w:pict>
          </mc:Fallback>
        </mc:AlternateContent>
      </w:r>
    </w:p>
    <w:p w:rsidR="00324743" w:rsidRPr="00324743" w:rsidRDefault="00CC448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3467735</wp:posOffset>
                </wp:positionV>
                <wp:extent cx="1823085" cy="903605"/>
                <wp:effectExtent l="0" t="0" r="0" b="0"/>
                <wp:wrapNone/>
                <wp:docPr id="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Pr="00A56B9E" w:rsidRDefault="004B4BD6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4B4BD6" w:rsidRPr="00C066C7" w:rsidRDefault="004B4BD6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.1pt;margin-top:273.05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5ix26&#10;3wAAAAoBAAAPAAAAAAAAAAAAAAAAABEFAABkcnMvZG93bnJldi54bWxQSwUGAAAAAAQABADzAAAA&#10;HQYAAAAA&#10;" filled="f" stroked="f">
                <v:textbox inset=",0,,0">
                  <w:txbxContent>
                    <w:p w:rsidR="004B4BD6" w:rsidRPr="00A56B9E" w:rsidRDefault="004B4BD6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4B4BD6" w:rsidRPr="00C066C7" w:rsidRDefault="004B4BD6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3467735</wp:posOffset>
                </wp:positionV>
                <wp:extent cx="5243195" cy="32829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2" w:name="спец"/>
                            <w:r w:rsidRPr="00D04ECA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ТОВАРНЫЙ ЗНАК ПРИ ГОСЗАКУПКАХ: ФАС РАЗЪЯСНИЛА НЮАНСЫ УКАЗАНИЯ И ЗАМЕНЫ</w:t>
                            </w:r>
                          </w:p>
                          <w:bookmarkEnd w:id="12"/>
                          <w:p w:rsidR="004B4BD6" w:rsidRPr="00DA3147" w:rsidRDefault="004B4BD6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B4BD6" w:rsidRPr="007B3A31" w:rsidRDefault="004B4BD6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77.95pt;margin-top:273.05pt;width:412.85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MI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" filled="f" stroked="f">
                <v:textbox inset="0,0,0,0">
                  <w:txbxContent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3" w:name="спец"/>
                      <w:r w:rsidRPr="00D04ECA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ТОВАРНЫЙ ЗНАК ПРИ ГОСЗАКУПКАХ: ФАС РАЗЪЯСНИЛА НЮАНСЫ УКАЗАНИЯ И ЗАМЕНЫ</w:t>
                      </w:r>
                    </w:p>
                    <w:bookmarkEnd w:id="13"/>
                    <w:p w:rsidR="004B4BD6" w:rsidRPr="00DA3147" w:rsidRDefault="004B4BD6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4B4BD6" w:rsidRPr="007B3A31" w:rsidRDefault="004B4BD6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CC448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3990975</wp:posOffset>
                </wp:positionV>
                <wp:extent cx="5041265" cy="216027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26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D6" w:rsidRDefault="004B4BD6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мнению службы, в заявке можно не указывать наименование товарного знака и отразить лишь сведения, которые позволят определить его наличие.</w:t>
                            </w:r>
                          </w:p>
                          <w:p w:rsidR="004B4BD6" w:rsidRPr="00DA3147" w:rsidRDefault="004B4BD6" w:rsidP="001D325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D745FB" w:rsidRDefault="004B4BD6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заявке допустимо привести регистрационный номер свидетельства на товарный знак либо заполнить нужную графу заявки словами «нет» или «отсутствует»;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у заказчика есть данные о товарном знаке, но участник их не привел, заявку отклонят;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товарный знак – существенное условие контракта. Заказчик может его изменить при согласовании поставки продукции с улучшенными характеристиками.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B4BD6" w:rsidRPr="00903FBD" w:rsidRDefault="004B4BD6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7.95pt;margin-top:314.25pt;width:396.95pt;height:170.1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" filled="f" stroked="f">
                <v:textbox inset="0,0,,0">
                  <w:txbxContent>
                    <w:p w:rsidR="004B4BD6" w:rsidRDefault="004B4BD6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мнению службы, в заявке можно не указывать наименование товарного знака и отразить лишь сведения, которые позволят определить его наличие.</w:t>
                      </w:r>
                    </w:p>
                    <w:p w:rsidR="004B4BD6" w:rsidRPr="00DA3147" w:rsidRDefault="004B4BD6" w:rsidP="001D325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D745FB" w:rsidRDefault="004B4BD6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заявке допустимо привести регистрационный номер свидетельства на товарный знак либо заполнить нужную графу заявки словами «нет» или «отсутствует»;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у заказчика есть данные о товарном знаке, но участник их не привел, заявку отклонят;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товарный знак – существенное условие контракта. Заказчик может его изменить при согласовании поставки продукции с улучшенными характеристиками.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B4BD6" w:rsidRPr="00903FBD" w:rsidRDefault="004B4BD6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AE5" w:rsidRPr="00FA1013" w:rsidRDefault="00CC4484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4525010</wp:posOffset>
                </wp:positionV>
                <wp:extent cx="1668145" cy="1080135"/>
                <wp:effectExtent l="0" t="0" r="46355" b="4381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080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B4BD6" w:rsidRDefault="004B4BD6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B4BD6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555BE" w:rsidRPr="00D04ECA" w:rsidRDefault="00CC4484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ФАС России от 31.01.2025 N ГР/7996/25</w:t>
                              </w:r>
                            </w:hyperlink>
                          </w:p>
                          <w:p w:rsidR="004B4BD6" w:rsidRPr="007501CB" w:rsidRDefault="004B4BD6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45" style="position:absolute;left:0;text-align:left;margin-left:25.5pt;margin-top:356.3pt;width:131.35pt;height:85.0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4B4BD6" w:rsidRDefault="004B4BD6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B4BD6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555BE" w:rsidRPr="00D04ECA" w:rsidRDefault="00CC4484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ФАС России от 31.01.2025 N ГР/7996/25</w:t>
                        </w:r>
                      </w:hyperlink>
                    </w:p>
                    <w:p w:rsidR="004B4BD6" w:rsidRPr="007501CB" w:rsidRDefault="004B4BD6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C4484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227965</wp:posOffset>
                </wp:positionV>
                <wp:extent cx="6962140" cy="635"/>
                <wp:effectExtent l="0" t="0" r="10160" b="18415"/>
                <wp:wrapNone/>
                <wp:docPr id="6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E69F" id="AutoShape 453" o:spid="_x0000_s1026" type="#_x0000_t32" style="position:absolute;margin-left:6.95pt;margin-top:17.95pt;width:548.2pt;height:.0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e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zS+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"/>
            </w:pict>
          </mc:Fallback>
        </mc:AlternateContent>
      </w:r>
    </w:p>
    <w:p w:rsidR="002D547F" w:rsidRPr="002D547F" w:rsidRDefault="00CC4484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6436360</wp:posOffset>
                </wp:positionV>
                <wp:extent cx="1823085" cy="712470"/>
                <wp:effectExtent l="0" t="0" r="0" b="0"/>
                <wp:wrapNone/>
                <wp:docPr id="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Default="002555BE" w:rsidP="002555BE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2555BE" w:rsidRPr="00C066C7" w:rsidRDefault="002555BE" w:rsidP="002555BE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0.1pt;margin-top:506.8pt;width:143.55pt;height:56.1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aeuAIAALs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" filled="f" stroked="f">
                <v:textbox inset=",0,,0">
                  <w:txbxContent>
                    <w:p w:rsidR="002555BE" w:rsidRDefault="002555BE" w:rsidP="002555BE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2555BE" w:rsidRPr="00C066C7" w:rsidRDefault="002555BE" w:rsidP="002555BE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page">
                  <wp:posOffset>2412365</wp:posOffset>
                </wp:positionH>
                <wp:positionV relativeFrom="page">
                  <wp:posOffset>6519545</wp:posOffset>
                </wp:positionV>
                <wp:extent cx="5243195" cy="32829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4" w:name="кадр"/>
                            <w:r w:rsidRPr="00D04ECA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СОТРУДНИКИ УХОДЯТ В ОТПУСКА ПО ОЧЕРЕДИ: КАК ОФОРМИТЬ СПЕЦИАЛИСТА НА ЗАМЕНУ, ПОЯСНИЛ РОСТРУД</w:t>
                            </w:r>
                          </w:p>
                          <w:bookmarkEnd w:id="14"/>
                          <w:p w:rsidR="002555BE" w:rsidRPr="007B3A31" w:rsidRDefault="002555BE" w:rsidP="002555BE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89.95pt;margin-top:513.35pt;width:412.85pt;height:25.8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Q0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" filled="f" stroked="f">
                <v:textbox inset="0,0,0,0">
                  <w:txbxContent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5" w:name="кадр"/>
                      <w:r w:rsidRPr="00D04ECA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СОТРУДНИКИ УХОДЯТ В ОТПУСКА ПО ОЧЕРЕДИ: КАК ОФОРМИТЬ СПЕЦИАЛИСТА НА ЗАМЕНУ, ПОЯСНИЛ РОСТРУД</w:t>
                      </w:r>
                    </w:p>
                    <w:bookmarkEnd w:id="15"/>
                    <w:p w:rsidR="002555BE" w:rsidRPr="007B3A31" w:rsidRDefault="002555BE" w:rsidP="002555BE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CC4484" w:rsidP="001C23BE">
      <w:pPr>
        <w:spacing w:after="0" w:line="240" w:lineRule="auto"/>
        <w:rPr>
          <w:rFonts w:ascii="Century Gothic" w:hAnsi="Century Gothic" w:cs="Century Gothic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6946900</wp:posOffset>
                </wp:positionV>
                <wp:extent cx="5041265" cy="216027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26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BE" w:rsidRDefault="002555BE" w:rsidP="002555B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2555BE" w:rsidRDefault="002555BE" w:rsidP="002555B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ответило на вопрос: как заключить срочный трудовой договор, учитывая, что работник будет замещать не одного, а четырех подряд основных работников?</w:t>
                            </w:r>
                          </w:p>
                          <w:p w:rsidR="002555BE" w:rsidRDefault="002555BE" w:rsidP="002555B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555BE" w:rsidRPr="002555BE" w:rsidRDefault="002555BE" w:rsidP="002555B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555B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узнают, сколько документов нужно оформить при замещении нескольких специалистов, которые уходят в отпуск друг за другом.</w:t>
                            </w:r>
                          </w:p>
                          <w:p w:rsidR="002555BE" w:rsidRDefault="002555BE" w:rsidP="002555B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555BE" w:rsidRPr="00D745FB" w:rsidRDefault="002555BE" w:rsidP="002555B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2555BE" w:rsidRPr="00D04ECA" w:rsidRDefault="002555BE" w:rsidP="002555B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срочный трудовой договор заключают каждый раз на время исполнения обязанностей отсутствующего работника. </w:t>
                            </w: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555BE" w:rsidRPr="00D04ECA" w:rsidRDefault="002555BE" w:rsidP="002555B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555BE" w:rsidRPr="00903FBD" w:rsidRDefault="002555BE" w:rsidP="002555B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7.95pt;margin-top:547pt;width:396.95pt;height:170.1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" filled="f" stroked="f">
                <v:textbox inset="0,0,,0">
                  <w:txbxContent>
                    <w:p w:rsidR="002555BE" w:rsidRDefault="002555BE" w:rsidP="002555B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2555BE" w:rsidRDefault="002555BE" w:rsidP="002555B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ответило на вопрос: как заключить срочный трудовой договор, учитывая, что работник будет замещать не одного, а четырех подряд основных работников?</w:t>
                      </w:r>
                    </w:p>
                    <w:p w:rsidR="002555BE" w:rsidRDefault="002555BE" w:rsidP="002555B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555BE" w:rsidRPr="002555BE" w:rsidRDefault="002555BE" w:rsidP="002555B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555B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узнают, сколько документов нужно оформить при замещении нескольких специалистов, которые уходят в отпуск друг за другом.</w:t>
                      </w:r>
                    </w:p>
                    <w:p w:rsidR="002555BE" w:rsidRDefault="002555BE" w:rsidP="002555B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555BE" w:rsidRPr="00D745FB" w:rsidRDefault="002555BE" w:rsidP="002555B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2555BE" w:rsidRPr="00D04ECA" w:rsidRDefault="002555BE" w:rsidP="002555B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D04ECA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срочный трудовой договор заключают каждый раз на время исполнения обязанностей отсутствующего работника. </w:t>
                      </w: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555BE" w:rsidRPr="00D04ECA" w:rsidRDefault="002555BE" w:rsidP="002555B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555BE" w:rsidRPr="00903FBD" w:rsidRDefault="002555BE" w:rsidP="002555BE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CC4484" w:rsidP="00D745FB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7327265</wp:posOffset>
                </wp:positionV>
                <wp:extent cx="1668145" cy="1459865"/>
                <wp:effectExtent l="0" t="0" r="46355" b="45085"/>
                <wp:wrapNone/>
                <wp:docPr id="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598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2555BE" w:rsidRDefault="002555BE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55BE" w:rsidRDefault="002555BE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555BE" w:rsidRDefault="00CC4484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Роструда от 16.01.2025 N ПГ/28052-6-1</w:t>
                              </w:r>
                            </w:hyperlink>
                          </w:p>
                          <w:p w:rsidR="002555BE" w:rsidRPr="00D04ECA" w:rsidRDefault="002555BE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555BE" w:rsidRPr="00D04ECA" w:rsidRDefault="002555BE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D04ECA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2555BE" w:rsidRPr="00D04ECA" w:rsidRDefault="00CC4484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2555BE" w:rsidRPr="00D04EC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принять на работу по срочному трудовому договору</w:t>
                              </w:r>
                            </w:hyperlink>
                          </w:p>
                          <w:p w:rsidR="002555BE" w:rsidRPr="007501CB" w:rsidRDefault="002555BE" w:rsidP="002555B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25.5pt;margin-top:576.95pt;width:131.35pt;height:114.95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2555BE" w:rsidRDefault="002555BE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555BE" w:rsidRDefault="002555BE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555BE" w:rsidRDefault="00CC4484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Роструда от 16.01.2025 N ПГ/28052-6-1</w:t>
                        </w:r>
                      </w:hyperlink>
                    </w:p>
                    <w:p w:rsidR="002555BE" w:rsidRPr="00D04ECA" w:rsidRDefault="002555BE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555BE" w:rsidRPr="00D04ECA" w:rsidRDefault="002555BE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D04ECA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2555BE" w:rsidRPr="00D04ECA" w:rsidRDefault="00CC4484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2" w:history="1">
                        <w:r w:rsidR="002555BE" w:rsidRPr="00D04EC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принять на работу по срочному трудовому договору</w:t>
                        </w:r>
                      </w:hyperlink>
                    </w:p>
                    <w:p w:rsidR="002555BE" w:rsidRPr="007501CB" w:rsidRDefault="002555BE" w:rsidP="002555B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745FB" w:rsidRPr="00D745FB" w:rsidRDefault="00D745FB" w:rsidP="00D745FB">
      <w:pPr>
        <w:rPr>
          <w:lang w:eastAsia="ru-RU"/>
        </w:rPr>
      </w:pPr>
    </w:p>
    <w:sectPr w:rsidR="00D745FB" w:rsidRPr="00D745FB" w:rsidSect="00910D17">
      <w:headerReference w:type="default" r:id="rId2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D6" w:rsidRDefault="004B4BD6" w:rsidP="00735E66">
      <w:pPr>
        <w:spacing w:after="0" w:line="240" w:lineRule="auto"/>
      </w:pPr>
      <w:r>
        <w:separator/>
      </w:r>
    </w:p>
  </w:endnote>
  <w:endnote w:type="continuationSeparator" w:id="0">
    <w:p w:rsidR="004B4BD6" w:rsidRDefault="004B4BD6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D6" w:rsidRDefault="004B4BD6" w:rsidP="00735E66">
      <w:pPr>
        <w:spacing w:after="0" w:line="240" w:lineRule="auto"/>
      </w:pPr>
      <w:r>
        <w:separator/>
      </w:r>
    </w:p>
  </w:footnote>
  <w:footnote w:type="continuationSeparator" w:id="0">
    <w:p w:rsidR="004B4BD6" w:rsidRDefault="004B4BD6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</w:tblGrid>
    <w:tr w:rsidR="004B4BD6" w:rsidRPr="009A35D1" w:rsidTr="005A141B">
      <w:tc>
        <w:tcPr>
          <w:tcW w:w="5000" w:type="pct"/>
          <w:vAlign w:val="bottom"/>
        </w:tcPr>
        <w:p w:rsidR="004B4BD6" w:rsidRPr="009A35D1" w:rsidRDefault="004B4BD6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4B4BD6" w:rsidRPr="00735E66" w:rsidRDefault="004B4BD6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34"/>
  </w:num>
  <w:num w:numId="5">
    <w:abstractNumId w:val="7"/>
  </w:num>
  <w:num w:numId="6">
    <w:abstractNumId w:val="12"/>
  </w:num>
  <w:num w:numId="7">
    <w:abstractNumId w:val="22"/>
  </w:num>
  <w:num w:numId="8">
    <w:abstractNumId w:val="8"/>
  </w:num>
  <w:num w:numId="9">
    <w:abstractNumId w:val="16"/>
  </w:num>
  <w:num w:numId="10">
    <w:abstractNumId w:val="18"/>
  </w:num>
  <w:num w:numId="11">
    <w:abstractNumId w:val="4"/>
  </w:num>
  <w:num w:numId="12">
    <w:abstractNumId w:val="25"/>
  </w:num>
  <w:num w:numId="13">
    <w:abstractNumId w:val="29"/>
  </w:num>
  <w:num w:numId="14">
    <w:abstractNumId w:val="5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30"/>
  </w:num>
  <w:num w:numId="21">
    <w:abstractNumId w:val="13"/>
  </w:num>
  <w:num w:numId="22">
    <w:abstractNumId w:val="31"/>
  </w:num>
  <w:num w:numId="23">
    <w:abstractNumId w:val="21"/>
  </w:num>
  <w:num w:numId="24">
    <w:abstractNumId w:val="0"/>
  </w:num>
  <w:num w:numId="25">
    <w:abstractNumId w:val="3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15"/>
  </w:num>
  <w:num w:numId="32">
    <w:abstractNumId w:val="14"/>
  </w:num>
  <w:num w:numId="33">
    <w:abstractNumId w:val="20"/>
  </w:num>
  <w:num w:numId="34">
    <w:abstractNumId w:val="24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5" type="connector" idref="#_x0000_s1055"/>
        <o:r id="V:Rule6" type="connector" idref="#AutoShape 418"/>
        <o:r id="V:Rule7" type="connector" idref="#AutoShape 443"/>
        <o:r id="V:Rule8" type="connector" idref="#AutoShape 453"/>
      </o:rules>
    </o:shapelayout>
  </w:shapeDefaults>
  <w:decimalSymbol w:val=","/>
  <w:listSeparator w:val=";"/>
  <w15:docId w15:val="{AB41A199-DCCE-4802-AD06-0FABEA32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226892&amp;dst=100137" TargetMode="External"/><Relationship Id="rId13" Type="http://schemas.openxmlformats.org/officeDocument/2006/relationships/hyperlink" Target="https://login.consultant.ru/link/?req=doc&amp;base=QSBO&amp;n=25870" TargetMode="External"/><Relationship Id="rId18" Type="http://schemas.openxmlformats.org/officeDocument/2006/relationships/hyperlink" Target="https://login.consultant.ru/link/?req=doc&amp;base=LAW&amp;n=4995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QUEST&amp;n=229278" TargetMode="External"/><Relationship Id="rId7" Type="http://schemas.openxmlformats.org/officeDocument/2006/relationships/hyperlink" Target="https://login.consultant.ru/link/?req=doc&amp;base=QUEST&amp;n=229139" TargetMode="External"/><Relationship Id="rId12" Type="http://schemas.openxmlformats.org/officeDocument/2006/relationships/hyperlink" Target="https://login.consultant.ru/link/?req=doc&amp;base=QUEST&amp;n=229197" TargetMode="External"/><Relationship Id="rId17" Type="http://schemas.openxmlformats.org/officeDocument/2006/relationships/hyperlink" Target="https://login.consultant.ru/link/?req=doc&amp;base=LAW&amp;n=4995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9963" TargetMode="External"/><Relationship Id="rId20" Type="http://schemas.openxmlformats.org/officeDocument/2006/relationships/hyperlink" Target="https://login.consultant.ru/link/?req=doc&amp;base=PBI&amp;n=2379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2919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996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PBI&amp;n=226892&amp;dst=100137" TargetMode="External"/><Relationship Id="rId19" Type="http://schemas.openxmlformats.org/officeDocument/2006/relationships/hyperlink" Target="https://login.consultant.ru/link/?req=doc&amp;base=QUEST&amp;n=229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QUEST&amp;n=229139" TargetMode="External"/><Relationship Id="rId14" Type="http://schemas.openxmlformats.org/officeDocument/2006/relationships/hyperlink" Target="https://login.consultant.ru/link/?req=doc&amp;base=QSBO&amp;n=25870" TargetMode="External"/><Relationship Id="rId22" Type="http://schemas.openxmlformats.org/officeDocument/2006/relationships/hyperlink" Target="https://login.consultant.ru/link/?req=doc&amp;base=PBI&amp;n=237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2</cp:revision>
  <cp:lastPrinted>2017-06-13T01:53:00Z</cp:lastPrinted>
  <dcterms:created xsi:type="dcterms:W3CDTF">2025-03-07T06:00:00Z</dcterms:created>
  <dcterms:modified xsi:type="dcterms:W3CDTF">2025-03-07T06:00:00Z</dcterms:modified>
</cp:coreProperties>
</file>