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895F09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B5F13B1" wp14:editId="09836B56">
                <wp:simplePos x="0" y="0"/>
                <wp:positionH relativeFrom="page">
                  <wp:posOffset>2223902</wp:posOffset>
                </wp:positionH>
                <wp:positionV relativeFrom="page">
                  <wp:posOffset>549976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F19" w:rsidRPr="00434E43" w:rsidRDefault="00010F19" w:rsidP="00010F1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КБ"/>
                            <w:r w:rsidRPr="00434E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ОШИБКИ В ГРАФАХ 106 - 109 ПЛАТЕЖКИ НЕ ПОЗВОЛЯЮТ ИДЕНТИФИЦИРОВАТЬ ПЛАТЕЖ – СУД ПОДДЕРЖАЛ НАЛОГОВИКОВ</w:t>
                            </w:r>
                          </w:p>
                          <w:bookmarkEnd w:id="0"/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F13B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5.1pt;margin-top:43.3pt;width:401.75pt;height:24.7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sGrQ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" filled="f" stroked="f">
                <v:textbox inset="0,0,0,0">
                  <w:txbxContent>
                    <w:p w:rsidR="00010F19" w:rsidRPr="00434E43" w:rsidRDefault="00010F19" w:rsidP="00010F1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КБ"/>
                      <w:r w:rsidRPr="00434E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ОШИБКИ В ГРАФАХ 106 - 109 ПЛАТЕЖКИ НЕ ПОЗВОЛЯЮТ ИДЕНТИФИЦИРОВАТЬ ПЛАТЕЖ – СУД ПОДДЕРЖАЛ НАЛОГОВИКОВ</w:t>
                      </w:r>
                    </w:p>
                    <w:bookmarkEnd w:id="1"/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page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B97A5E" wp14:editId="13981D80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010F1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7A5E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010F19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895F09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21C9B0" wp14:editId="634330B0">
                <wp:simplePos x="0" y="0"/>
                <wp:positionH relativeFrom="page">
                  <wp:posOffset>2173184</wp:posOffset>
                </wp:positionH>
                <wp:positionV relativeFrom="page">
                  <wp:posOffset>926275</wp:posOffset>
                </wp:positionV>
                <wp:extent cx="5217160" cy="2980707"/>
                <wp:effectExtent l="0" t="0" r="0" b="1016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2980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По результатам выездной проверки налоговики </w:t>
                            </w:r>
                            <w:proofErr w:type="spellStart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доначислили</w:t>
                            </w:r>
                            <w:proofErr w:type="spellEnd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НДС. Организация погасила долг. В графах 106 - 109 платежек были ошибки. Платежи зачли в счет текущих налоговых обязательств. Плательщик обратился в суд.</w:t>
                            </w:r>
                          </w:p>
                          <w:p w:rsidR="0044753E" w:rsidRDefault="0044753E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10F19" w:rsidRPr="00010F19" w:rsidRDefault="00010F19" w:rsidP="00010F19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010F1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Польза: </w:t>
                            </w:r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узнают, какое решение может принять суд в подобной ситуации.</w:t>
                            </w:r>
                          </w:p>
                          <w:p w:rsidR="00010F19" w:rsidRPr="005D1524" w:rsidRDefault="00010F19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E4E57" w:rsidRDefault="00B27470" w:rsidP="008E4E5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первая инстанция пришла к выводу, что платежи неправомерно отнесли к текущим обязательствам. Она указала, что данные платежек позволяли правильно идентифицировать платежи и отнести их в счет долга. Суд отметил, что налоговики не должны были автоматически распределять деньги в счет текущих обязательств;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апелляция и кассация не согласились с этим. Они установили, что в платежках были ошибки в информации, которая идентифицирует платежи (графы 106 - 109). Поэтому средства отнесли к текущему долгу;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апелляция также учла, что решение о привлечении к ответственности было приостановлено судом по заявлению организации. Долг по НДС не отражался в карточке расчетов с бюджетом. Это одно из обстоятельств отнесения платежей в счет текущих обязательств.</w:t>
                            </w:r>
                          </w:p>
                          <w:p w:rsidR="00B27470" w:rsidRPr="00441662" w:rsidRDefault="00B27470" w:rsidP="0044753E">
                            <w:pPr>
                              <w:pStyle w:val="af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C9B0" id="Text Box 14" o:spid="_x0000_s1028" type="#_x0000_t202" style="position:absolute;left:0;text-align:left;margin-left:171.1pt;margin-top:72.95pt;width:410.8pt;height:234.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По результатам выездной проверки налоговики </w:t>
                      </w:r>
                      <w:proofErr w:type="spellStart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доначислили</w:t>
                      </w:r>
                      <w:proofErr w:type="spellEnd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НДС. Организация погасила долг. В графах 106 - 109 платежек были ошибки. Платежи зачли в счет текущих налоговых обязательств. Плательщик обратился в суд.</w:t>
                      </w:r>
                    </w:p>
                    <w:p w:rsidR="0044753E" w:rsidRDefault="0044753E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10F19" w:rsidRPr="00010F19" w:rsidRDefault="00010F19" w:rsidP="00010F19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010F1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Польза: </w:t>
                      </w:r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узнают, какое решение может принять суд в подобной ситуации.</w:t>
                      </w:r>
                    </w:p>
                    <w:p w:rsidR="00010F19" w:rsidRPr="005D1524" w:rsidRDefault="00010F19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E4E57" w:rsidRDefault="00B27470" w:rsidP="008E4E5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первая инстанция пришла к выводу, что платежи неправомерно отнесли к текущим обязательствам. Она указала, что данные платежек позволяли правильно идентифицировать платежи и отнести их в счет долга. Суд отметил, что налоговики не должны были автоматически распределять деньги в счет текущих обязательств;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апелляция и кассация не согласились с этим. Они установили, что в платежках были ошибки в информации, которая идентифицирует платежи (графы 106 - 109). Поэтому средства отнесли к текущему долгу;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contextualSpacing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апелляция также учла, что решение о привлечении к ответственности было приостановлено судом по заявлению организации. Долг по НДС не отражался в карточке расчетов с бюджетом. Это одно из обстоятельств отнесения платежей в счет текущих обязательств.</w:t>
                      </w:r>
                    </w:p>
                    <w:p w:rsidR="00B27470" w:rsidRPr="00441662" w:rsidRDefault="00B27470" w:rsidP="0044753E">
                      <w:pPr>
                        <w:pStyle w:val="af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010F19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31FD32A" wp14:editId="26F4EDF7">
                <wp:simplePos x="0" y="0"/>
                <wp:positionH relativeFrom="page">
                  <wp:posOffset>303473</wp:posOffset>
                </wp:positionH>
                <wp:positionV relativeFrom="page">
                  <wp:posOffset>1612265</wp:posOffset>
                </wp:positionV>
                <wp:extent cx="1586865" cy="956945"/>
                <wp:effectExtent l="0" t="0" r="51435" b="5270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956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E4E57" w:rsidRDefault="008E4E57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АС Северо-Западного округа от 29.07.2025 по делу N А21-7334/2024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FD32A" id="Rectangle 336" o:spid="_x0000_s1029" style="position:absolute;margin-left:23.9pt;margin-top:126.95pt;width:124.95pt;height:75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E4E57" w:rsidRDefault="008E4E57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АС Северо-Западного округа от 29.07.2025 по делу N А21-7334/2024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010F19" w:rsidP="00735E66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F51834B" wp14:editId="5526CB9B">
                <wp:simplePos x="0" y="0"/>
                <wp:positionH relativeFrom="page">
                  <wp:align>center</wp:align>
                </wp:positionH>
                <wp:positionV relativeFrom="paragraph">
                  <wp:posOffset>335139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6A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0;margin-top:26.4pt;width:548.2pt;height:.05pt;z-index:2519511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A2p64PcAAAABwEAAA8AAAAAAAAAAAAAAAAAfQQAAGRycy9kb3ducmV2&#10;LnhtbFBLBQYAAAAABAAEAPMAAACGBQAAAAA=&#10;">
                <w10:wrap anchorx="page"/>
              </v:shape>
            </w:pict>
          </mc:Fallback>
        </mc:AlternateContent>
      </w:r>
    </w:p>
    <w:p w:rsidR="00735E66" w:rsidRPr="007C4C53" w:rsidRDefault="00010F19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7BCCC3C" wp14:editId="20F4198D">
                <wp:simplePos x="0" y="0"/>
                <wp:positionH relativeFrom="page">
                  <wp:posOffset>262634</wp:posOffset>
                </wp:positionH>
                <wp:positionV relativeFrom="page">
                  <wp:posOffset>4159490</wp:posOffset>
                </wp:positionV>
                <wp:extent cx="1772920" cy="868045"/>
                <wp:effectExtent l="0" t="0" r="0" b="825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895F0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  <w:r w:rsidR="0082083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CCC3C" id="_x0000_s1030" type="#_x0000_t202" style="position:absolute;margin-left:20.7pt;margin-top:327.5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2+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895F09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  <w:r w:rsidR="00820831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94E7249" wp14:editId="61832752">
                <wp:simplePos x="0" y="0"/>
                <wp:positionH relativeFrom="margin">
                  <wp:posOffset>1971477</wp:posOffset>
                </wp:positionH>
                <wp:positionV relativeFrom="page">
                  <wp:posOffset>4143804</wp:posOffset>
                </wp:positionV>
                <wp:extent cx="4756150" cy="427355"/>
                <wp:effectExtent l="0" t="0" r="6350" b="1079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F19" w:rsidRPr="00434E43" w:rsidRDefault="00010F19" w:rsidP="00010F1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bookmarkStart w:id="3" w:name="ББ"/>
                            <w:r w:rsidRPr="00434E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МИНПРОСВЕЩЕНИЯ ОПРЕДЕЛИЛО СРОКИ ХРАНЕНИЯ ДОКУМЕНТОВ В ПОДВЕДОМСТВЕННЫХ ОРГАНИЗАЦИЯХ</w:t>
                            </w:r>
                          </w:p>
                          <w:bookmarkEnd w:id="3"/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E7249" id="_x0000_s1031" type="#_x0000_t202" style="position:absolute;margin-left:155.25pt;margin-top:326.3pt;width:374.5pt;height:33.6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" filled="f" stroked="f">
                <v:textbox inset="0,0,0,0">
                  <w:txbxContent>
                    <w:p w:rsidR="00010F19" w:rsidRPr="00434E43" w:rsidRDefault="00010F19" w:rsidP="00010F1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Б"/>
                      <w:r w:rsidRPr="00434E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МИНПРОСВЕЩЕНИЯ ОПРЕДЕЛИЛО СРОКИ ХРАНЕНИЯ ДОКУМЕНТОВ В ПОДВЕДОМСТВЕННЫХ ОРГАНИЗАЦИЯХ</w:t>
                      </w:r>
                    </w:p>
                    <w:bookmarkEnd w:id="5"/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010F19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3FE7753" wp14:editId="74347C26">
                <wp:simplePos x="0" y="0"/>
                <wp:positionH relativeFrom="page">
                  <wp:posOffset>2173184</wp:posOffset>
                </wp:positionH>
                <wp:positionV relativeFrom="page">
                  <wp:posOffset>4572000</wp:posOffset>
                </wp:positionV>
                <wp:extent cx="5191760" cy="2992582"/>
                <wp:effectExtent l="0" t="0" r="0" b="1778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992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перечислило документы, которые появляются у организаций, и указало сроки их хранения. Перечень состоит из разделов с разными видами документов. Сроки указаны для самого министерства и его структурных подразделений, а также по отдельности для образовательных, научных и иных подведомственных организаций. Сроки одинаковы для секретных и несекретных документов и не зависят от носителя.</w:t>
                            </w:r>
                          </w:p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по общему правилу исчислять сроки нужно с 1 января года, следующего за годом, когда закончили делопроизводство по документу </w:t>
                            </w:r>
                            <w:proofErr w:type="gramStart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или</w:t>
                            </w:r>
                            <w:proofErr w:type="gramEnd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когда закончили ведение реестра, книги, журнала либо карточки учета;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переписку об утверждении и изменении штатов хранят 3 года, а номенклатуру должностей – 5 лет после утверждения новой. Для месячных финансовых планов по доходам и расходам срок – 1 год, а для переписки о лимитах и экономических нормативов – 5 лет. Эти сроки одинаковы для </w:t>
                            </w:r>
                            <w:proofErr w:type="spellStart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Минпросвещения</w:t>
                            </w:r>
                            <w:proofErr w:type="spellEnd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и любых подведомственных ему организаций;</w:t>
                            </w:r>
                          </w:p>
                          <w:p w:rsidR="00010F19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правила не применяют к документам, которые до введения в действие перечня сроков внесли в описи дел постоянного хранения и акты о выделении к уничтожению документов, не подлежащих хранению.</w:t>
                            </w:r>
                          </w:p>
                          <w:p w:rsidR="00010F19" w:rsidRPr="00010F19" w:rsidRDefault="00010F19" w:rsidP="00010F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10F19" w:rsidRPr="00820831" w:rsidRDefault="00010F19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E7753" id="_x0000_s1032" type="#_x0000_t202" style="position:absolute;margin-left:171.1pt;margin-top:5in;width:408.8pt;height:235.6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перечислило документы, которые появляются у организаций, и указало сроки их хранения. Перечень состоит из разделов с разными видами документов. Сроки указаны для самого министерства и его структурных подразделений, а также по отдельности для образовательных, научных и иных подведомственных организаций. Сроки одинаковы для секретных и несекретных документов и не зависят от носителя.</w:t>
                      </w:r>
                    </w:p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по общему правилу исчислять сроки нужно с 1 января года, следующего за годом, когда закончили делопроизводство по документу </w:t>
                      </w:r>
                      <w:proofErr w:type="gramStart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или</w:t>
                      </w:r>
                      <w:proofErr w:type="gramEnd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когда закончили ведение реестра, книги, журнала либо карточки учета;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переписку об утверждении и изменении штатов хранят 3 года, а номенклатуру должностей – 5 лет после утверждения новой. Для месячных финансовых планов по доходам и расходам срок – 1 год, а для переписки о лимитах и экономических нормативов – 5 лет. Эти сроки одинаковы для </w:t>
                      </w:r>
                      <w:proofErr w:type="spellStart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Минпросвещения</w:t>
                      </w:r>
                      <w:proofErr w:type="spellEnd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и любых подведомственных ему организаций;</w:t>
                      </w:r>
                    </w:p>
                    <w:p w:rsidR="00010F19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правила не применяют к документам, которые до введения в действие перечня сроков внесли в описи дел постоянного хранения и акты о выделении к уничтожению документов, не подлежащих хранению.</w:t>
                      </w:r>
                    </w:p>
                    <w:p w:rsidR="00010F19" w:rsidRPr="00010F19" w:rsidRDefault="00010F19" w:rsidP="00010F1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10F19" w:rsidRPr="00820831" w:rsidRDefault="00010F19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7171" w:rsidRDefault="00010F19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7C7AF7E9" wp14:editId="1485A480">
                <wp:simplePos x="0" y="0"/>
                <wp:positionH relativeFrom="page">
                  <wp:posOffset>355790</wp:posOffset>
                </wp:positionH>
                <wp:positionV relativeFrom="page">
                  <wp:posOffset>5046898</wp:posOffset>
                </wp:positionV>
                <wp:extent cx="1602105" cy="1508167"/>
                <wp:effectExtent l="0" t="0" r="55245" b="5397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50816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010F1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010F19" w:rsidRDefault="00010F19" w:rsidP="00010F1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010F19" w:rsidRPr="00434E43" w:rsidRDefault="00010F19" w:rsidP="00010F1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Перечень документов, образующихся в процессе деятельности </w:t>
                              </w:r>
                              <w:proofErr w:type="spellStart"/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Минпросвещения</w:t>
                              </w:r>
                              <w:proofErr w:type="spellEnd"/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России и подведомственных ему орг</w:t>
                              </w:r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а</w:t>
                              </w:r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низаций, с указанием сроков их хранения (утв. Приказом </w:t>
                              </w:r>
                              <w:proofErr w:type="spellStart"/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Минпросвещения</w:t>
                              </w:r>
                              <w:proofErr w:type="spellEnd"/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России от 27.08.2025 N 624)</w:t>
                              </w:r>
                            </w:hyperlink>
                          </w:p>
                          <w:p w:rsidR="00B27470" w:rsidRDefault="00B27470" w:rsidP="00010F1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010F19" w:rsidRPr="00595739" w:rsidRDefault="00010F19" w:rsidP="00010F1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AF7E9" id="Rectangle 420" o:spid="_x0000_s1033" style="position:absolute;margin-left:28pt;margin-top:397.4pt;width:126.15pt;height:118.7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010F1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010F19" w:rsidRDefault="00010F19" w:rsidP="00010F1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010F19" w:rsidRPr="00434E43" w:rsidRDefault="00010F19" w:rsidP="00010F1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Перечень документов, образующихся в процессе деятельности </w:t>
                        </w:r>
                        <w:proofErr w:type="spellStart"/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Минпросвещения</w:t>
                        </w:r>
                        <w:proofErr w:type="spellEnd"/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России и подведомственных ему орг</w:t>
                        </w:r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</w:t>
                        </w:r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низаций, с указанием сроков их хранения (утв. Приказом </w:t>
                        </w:r>
                        <w:proofErr w:type="spellStart"/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Минпросвещения</w:t>
                        </w:r>
                        <w:proofErr w:type="spellEnd"/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России от 27.08.2025 N 624)</w:t>
                        </w:r>
                      </w:hyperlink>
                    </w:p>
                    <w:p w:rsidR="00B27470" w:rsidRDefault="00B27470" w:rsidP="00010F1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  <w:p w:rsidR="00010F19" w:rsidRPr="00595739" w:rsidRDefault="00010F19" w:rsidP="00010F1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E376E4" w:rsidP="00D24391">
      <w:pPr>
        <w:ind w:left="-142"/>
      </w:pPr>
    </w:p>
    <w:p w:rsidR="00E376E4" w:rsidRDefault="00E376E4" w:rsidP="00D24391">
      <w:pPr>
        <w:ind w:left="-142"/>
      </w:pPr>
    </w:p>
    <w:p w:rsidR="00E376E4" w:rsidRDefault="00010F19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3CFDABB" wp14:editId="480709AE">
                <wp:simplePos x="0" y="0"/>
                <wp:positionH relativeFrom="page">
                  <wp:posOffset>278576</wp:posOffset>
                </wp:positionH>
                <wp:positionV relativeFrom="page">
                  <wp:posOffset>7751874</wp:posOffset>
                </wp:positionV>
                <wp:extent cx="1772920" cy="80835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F19" w:rsidRPr="00A56B9E" w:rsidRDefault="00010F19" w:rsidP="00010F1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Закону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DABB" id="_x0000_s1034" type="#_x0000_t202" style="position:absolute;left:0;text-align:left;margin-left:21.95pt;margin-top:610.4pt;width:139.6pt;height:63.6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BktQIAALs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" filled="f" stroked="f">
                <v:textbox inset=",0,,0">
                  <w:txbxContent>
                    <w:p w:rsidR="00010F19" w:rsidRPr="00A56B9E" w:rsidRDefault="00010F19" w:rsidP="00010F1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Закону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03A67EF" wp14:editId="2BB204BB">
                <wp:simplePos x="0" y="0"/>
                <wp:positionH relativeFrom="margin">
                  <wp:align>right</wp:align>
                </wp:positionH>
                <wp:positionV relativeFrom="page">
                  <wp:posOffset>7664491</wp:posOffset>
                </wp:positionV>
                <wp:extent cx="4842510" cy="466725"/>
                <wp:effectExtent l="0" t="0" r="15240" b="952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F19" w:rsidRPr="00434E43" w:rsidRDefault="00010F19" w:rsidP="00010F1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СЗ"/>
                            <w:r w:rsidRPr="00434E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ЗАКУПАТЬ АУДИТ И ИНЫЕ ФИНУСЛУГИ У РОССИЙСКИХ КОМПАНИЙ С ИНОСТРАННЫМ ВЛИЯНИЕМ НЕЛЬЗЯ С 11 ОКТЯБРЯ</w:t>
                            </w:r>
                          </w:p>
                          <w:bookmarkEnd w:id="6"/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A67EF" id="_x0000_s1035" type="#_x0000_t202" style="position:absolute;left:0;text-align:left;margin-left:330.1pt;margin-top:603.5pt;width:381.3pt;height:36.7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" filled="f" stroked="f">
                <v:textbox inset="0,0,0,0">
                  <w:txbxContent>
                    <w:p w:rsidR="00010F19" w:rsidRPr="00434E43" w:rsidRDefault="00010F19" w:rsidP="00010F1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СЗ"/>
                      <w:r w:rsidRPr="00434E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ЗАКУПАТЬ АУДИТ И ИНЫЕ ФИНУСЛУГИ У РОССИЙСКИХ КОМПАНИЙ С ИНОСТРАННЫМ ВЛИЯНИЕМ НЕЛЬЗЯ С 11 ОКТЯБРЯ</w:t>
                      </w:r>
                    </w:p>
                    <w:bookmarkEnd w:id="7"/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76C49A8" wp14:editId="40529610">
                <wp:simplePos x="0" y="0"/>
                <wp:positionH relativeFrom="page">
                  <wp:align>right</wp:align>
                </wp:positionH>
                <wp:positionV relativeFrom="paragraph">
                  <wp:posOffset>23899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3E511" id="AutoShape 443" o:spid="_x0000_s1026" type="#_x0000_t32" style="position:absolute;margin-left:497pt;margin-top:1.9pt;width:548.2pt;height:.05pt;z-index:25196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">
                <w10:wrap anchorx="page"/>
              </v:shape>
            </w:pict>
          </mc:Fallback>
        </mc:AlternateContent>
      </w:r>
    </w:p>
    <w:p w:rsidR="00CF4F22" w:rsidRDefault="00010F19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B53AA19" wp14:editId="13B14319">
                <wp:simplePos x="0" y="0"/>
                <wp:positionH relativeFrom="page">
                  <wp:posOffset>2232561</wp:posOffset>
                </wp:positionH>
                <wp:positionV relativeFrom="margin">
                  <wp:posOffset>7510962</wp:posOffset>
                </wp:positionV>
                <wp:extent cx="5191760" cy="2161310"/>
                <wp:effectExtent l="0" t="0" r="0" b="1079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16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Внесено дополнение к правилам предоставления национального режима в рамках </w:t>
                            </w:r>
                            <w:proofErr w:type="spellStart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госзакупок</w:t>
                            </w:r>
                            <w:proofErr w:type="spellEnd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аудиторских и консультационных услуг российских организаций, аффилированных с иностранными лицами. Новшество вступит в силу 11 октября 2025 г.</w:t>
                            </w:r>
                          </w:p>
                          <w:p w:rsidR="002D28CE" w:rsidRPr="005D1524" w:rsidRDefault="002D28CE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4753E" w:rsidRDefault="0044753E" w:rsidP="0044753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запрет закупок аудиторских и иных </w:t>
                            </w:r>
                            <w:proofErr w:type="spellStart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финуслуг</w:t>
                            </w:r>
                            <w:proofErr w:type="spellEnd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(бухучет, налоговые консультации и др.) распространят на услуги российских компаний с долей иностранного участия более 10%;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новшество коснется компаний, в которых иностранным лицам (кроме лиц из ЕАЭС) прямо или косвенно принадлежит более 10% голосующих акций или долей в уставном капитале.</w:t>
                            </w:r>
                          </w:p>
                          <w:p w:rsidR="00010F19" w:rsidRDefault="00010F19" w:rsidP="0044753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10F19" w:rsidRDefault="00010F19" w:rsidP="0044753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10F19" w:rsidRPr="005D1524" w:rsidRDefault="00010F19" w:rsidP="0044753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4753E" w:rsidRDefault="0044753E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3AA19" id="_x0000_s1036" type="#_x0000_t202" style="position:absolute;margin-left:175.8pt;margin-top:591.4pt;width:408.8pt;height:170.2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Внесено дополнение к правилам предоставления национального режима в рамках </w:t>
                      </w:r>
                      <w:proofErr w:type="spellStart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госзакупок</w:t>
                      </w:r>
                      <w:proofErr w:type="spellEnd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аудиторских и консультационных услуг российских организаций, аффилированных с иностранными лицами. Новшество вступит в силу 11 октября 2025 г.</w:t>
                      </w:r>
                    </w:p>
                    <w:p w:rsidR="002D28CE" w:rsidRPr="005D1524" w:rsidRDefault="002D28CE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44753E" w:rsidRDefault="0044753E" w:rsidP="0044753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запрет закупок аудиторских и иных </w:t>
                      </w:r>
                      <w:proofErr w:type="spellStart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финуслуг</w:t>
                      </w:r>
                      <w:proofErr w:type="spellEnd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(бухучет, налоговые консультации и др.) распространят на услуги российских компаний с долей иностранного участия более 10%;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новшество коснется компаний, в которых иностранным лицам (кроме лиц из ЕАЭС) прямо или косвенно принадлежит более 10% голосующих акций или долей в уставном капитале.</w:t>
                      </w:r>
                    </w:p>
                    <w:p w:rsidR="00010F19" w:rsidRDefault="00010F19" w:rsidP="0044753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10F19" w:rsidRDefault="00010F19" w:rsidP="0044753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10F19" w:rsidRPr="005D1524" w:rsidRDefault="00010F19" w:rsidP="0044753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4753E" w:rsidRDefault="0044753E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010F19" w:rsidP="00806E2A">
      <w:pPr>
        <w:ind w:left="-142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774C2B7E" wp14:editId="402D8386">
                <wp:simplePos x="0" y="0"/>
                <wp:positionH relativeFrom="margin">
                  <wp:posOffset>-46289</wp:posOffset>
                </wp:positionH>
                <wp:positionV relativeFrom="margin">
                  <wp:posOffset>8128305</wp:posOffset>
                </wp:positionV>
                <wp:extent cx="1518978" cy="1116281"/>
                <wp:effectExtent l="0" t="0" r="62230" b="6540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78" cy="11162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27.09.2025 N 1478</w:t>
                              </w:r>
                            </w:hyperlink>
                          </w:p>
                          <w:p w:rsidR="0044753E" w:rsidRPr="00104BB5" w:rsidRDefault="0044753E" w:rsidP="00BF5B5D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C2B7E" id="Rectangle 451" o:spid="_x0000_s1037" style="position:absolute;left:0;text-align:left;margin-left:-3.65pt;margin-top:640pt;width:119.6pt;height:87.9pt;z-index:-25134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27.09.2025 N 1478</w:t>
                        </w:r>
                      </w:hyperlink>
                    </w:p>
                    <w:p w:rsidR="0044753E" w:rsidRPr="00104BB5" w:rsidRDefault="0044753E" w:rsidP="00BF5B5D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2066290</wp:posOffset>
                </wp:positionH>
                <wp:positionV relativeFrom="page">
                  <wp:posOffset>593667</wp:posOffset>
                </wp:positionV>
                <wp:extent cx="5243195" cy="403761"/>
                <wp:effectExtent l="0" t="0" r="14605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F19" w:rsidRPr="00434E43" w:rsidRDefault="00010F19" w:rsidP="00010F1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К"/>
                            <w:r w:rsidRPr="00434E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СУДЫ НАПОМНИЛИ: НЕЛЬЗЯ УВОЛИТЬ РАБОТНИКА НА ОСНОВАНИИ ЗАКЛЮЧЕНИЯ ПЕРИОДИЧЕСКОГО МЕДОСМОТРА</w:t>
                            </w:r>
                          </w:p>
                          <w:bookmarkEnd w:id="8"/>
                          <w:p w:rsidR="00895F09" w:rsidRPr="0044753E" w:rsidRDefault="00895F09" w:rsidP="0044753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  <w:lang w:eastAsia="ru-RU"/>
                              </w:rPr>
                            </w:pPr>
                          </w:p>
                          <w:p w:rsidR="00B27470" w:rsidRPr="0044753E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6.75pt;width:412.8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g4swIAALM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" filled="f" stroked="f">
                <v:textbox inset="0,0,0,0">
                  <w:txbxContent>
                    <w:p w:rsidR="00010F19" w:rsidRPr="00434E43" w:rsidRDefault="00010F19" w:rsidP="00010F1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К"/>
                      <w:r w:rsidRPr="00434E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СУДЫ НАПОМНИЛИ: НЕЛЬЗЯ УВОЛИТЬ РАБОТНИКА НА ОСНОВАНИИ ЗАКЛЮЧЕНИЯ ПЕРИОДИЧЕСКОГО МЕДОСМОТРА</w:t>
                      </w:r>
                    </w:p>
                    <w:bookmarkEnd w:id="9"/>
                    <w:p w:rsidR="00895F09" w:rsidRPr="0044753E" w:rsidRDefault="00895F09" w:rsidP="0044753E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  <w:lang w:eastAsia="ru-RU"/>
                        </w:rPr>
                      </w:pPr>
                    </w:p>
                    <w:p w:rsidR="00B27470" w:rsidRPr="0044753E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010F1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010F1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010F19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20E869A" wp14:editId="624EB2DC">
                <wp:simplePos x="0" y="0"/>
                <wp:positionH relativeFrom="page">
                  <wp:posOffset>2208810</wp:posOffset>
                </wp:positionH>
                <wp:positionV relativeFrom="page">
                  <wp:posOffset>1151906</wp:posOffset>
                </wp:positionV>
                <wp:extent cx="5151120" cy="2814452"/>
                <wp:effectExtent l="0" t="0" r="0" b="508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2814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010F19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pacing w:val="-4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pacing w:val="-4"/>
                                <w:sz w:val="19"/>
                                <w:szCs w:val="19"/>
                              </w:rPr>
                              <w:t>На периодическом медосмотре у водителя выявили противопоказания к работе, о чем составили заключение. Сотрудника отстранили, уведомили об отсутствии подходящих по здоровью вакансий, а затем уволили. Заключение врачебной комиссии по результатам экспертизы профпригодности тоже получили, но уже после того, как расторгли трудовой договор.</w:t>
                            </w:r>
                          </w:p>
                          <w:p w:rsidR="00010F19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pacing w:val="-4"/>
                                <w:sz w:val="19"/>
                                <w:szCs w:val="19"/>
                              </w:rPr>
                            </w:pPr>
                          </w:p>
                          <w:p w:rsidR="007F084D" w:rsidRPr="007F084D" w:rsidRDefault="007F084D" w:rsidP="007F084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7F084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7F084D" w:rsidRPr="00434E43" w:rsidRDefault="007F084D" w:rsidP="007F08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узнают, какое решение может принять суд в подобной ситуации.</w:t>
                            </w:r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pacing w:val="-4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при повторном рассмотрении суды признали действия организации незаконными. Уволить можно только на основании </w:t>
                            </w:r>
                            <w:proofErr w:type="spellStart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медзаключения</w:t>
                            </w:r>
                            <w:proofErr w:type="spellEnd"/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экспертизы профпригодности. Его не заменяет документ, который составили по результатам предварительного или периодического медосмотра;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кассация также отклонила доводы о том, что заключение экспертизы профпригодности оформлено той же датой и той же организацией, что и периодический медосмотр. Его не указали в приказе об увольнении.</w:t>
                            </w:r>
                          </w:p>
                          <w:p w:rsidR="00903051" w:rsidRDefault="00903051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7852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869A" id="_x0000_s1040" type="#_x0000_t202" style="position:absolute;margin-left:173.9pt;margin-top:90.7pt;width:405.6pt;height:221.6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010F19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pacing w:val="-4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pacing w:val="-4"/>
                          <w:sz w:val="19"/>
                          <w:szCs w:val="19"/>
                        </w:rPr>
                        <w:t>На периодическом медосмотре у водителя выявили противопоказания к работе, о чем составили заключение. Сотрудника отстранили, уведомили об отсутствии подходящих по здоровью вакансий, а затем уволили. Заключение врачебной комиссии по результатам экспертизы профпригодности тоже получили, но уже после того, как расторгли трудовой договор.</w:t>
                      </w:r>
                    </w:p>
                    <w:p w:rsidR="00010F19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pacing w:val="-4"/>
                          <w:sz w:val="19"/>
                          <w:szCs w:val="19"/>
                        </w:rPr>
                      </w:pPr>
                    </w:p>
                    <w:p w:rsidR="007F084D" w:rsidRPr="007F084D" w:rsidRDefault="007F084D" w:rsidP="007F084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7F084D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7F084D" w:rsidRPr="00434E43" w:rsidRDefault="007F084D" w:rsidP="007F08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узнают, какое решение может принять суд в подобной ситуации.</w:t>
                      </w:r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pacing w:val="-4"/>
                          <w:sz w:val="19"/>
                          <w:szCs w:val="19"/>
                        </w:rPr>
                      </w:pP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при повторном рассмотрении суды признали действия организации незаконными. Уволить можно только на основании </w:t>
                      </w:r>
                      <w:proofErr w:type="spellStart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медзаключения</w:t>
                      </w:r>
                      <w:proofErr w:type="spellEnd"/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экспертизы профпригодности. Его не заменяет документ, который составили по результатам предварительного или периодического медосмотра;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кассация также отклонила доводы о том, что заключение экспертизы профпригодности оформлено той же датой и той же организацией, что и периодический медосмотр. Его не указали в приказе об увольнении.</w:t>
                      </w:r>
                    </w:p>
                    <w:p w:rsidR="00903051" w:rsidRDefault="00903051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7852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296883</wp:posOffset>
                </wp:positionH>
                <wp:positionV relativeFrom="page">
                  <wp:posOffset>1377538</wp:posOffset>
                </wp:positionV>
                <wp:extent cx="1623060" cy="1781298"/>
                <wp:effectExtent l="0" t="0" r="53340" b="6667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7812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0F19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4-го КСОЮ от 27.08.2025 N 88-18401/2025</w:t>
                              </w:r>
                            </w:hyperlink>
                          </w:p>
                          <w:p w:rsidR="00010F19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уволить работника, которому нужен перевод на другую работу по медицинским показаниям (по п. 8 ч. 1 ст. 77 ТК РФ)</w:t>
                              </w:r>
                            </w:hyperlink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C1308" w:rsidRPr="00104BB5" w:rsidRDefault="009C130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4pt;margin-top:108.45pt;width:127.8pt;height:140.2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10F19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5" w:history="1"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4-го КСОЮ от 27.08.2025 N 88-18401/2025</w:t>
                        </w:r>
                      </w:hyperlink>
                    </w:p>
                    <w:p w:rsidR="00010F19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434E43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уволить работника, которому нужен перевод на другую работу по медицинским показаниям (по п. 8 ч. 1 ст. 77 ТК РФ)</w:t>
                        </w:r>
                      </w:hyperlink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C1308" w:rsidRPr="00104BB5" w:rsidRDefault="009C130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F084D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059195" wp14:editId="2FAED13B">
                <wp:simplePos x="0" y="0"/>
                <wp:positionH relativeFrom="margin">
                  <wp:align>right</wp:align>
                </wp:positionH>
                <wp:positionV relativeFrom="paragraph">
                  <wp:posOffset>391069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35458" id="AutoShape 459" o:spid="_x0000_s1026" type="#_x0000_t32" style="position:absolute;margin-left:497pt;margin-top:30.8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DC486F" w:rsidRDefault="007F084D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E675F70" wp14:editId="0EC531F8">
                <wp:simplePos x="0" y="0"/>
                <wp:positionH relativeFrom="page">
                  <wp:posOffset>189610</wp:posOffset>
                </wp:positionH>
                <wp:positionV relativeFrom="page">
                  <wp:posOffset>4594522</wp:posOffset>
                </wp:positionV>
                <wp:extent cx="1823085" cy="712519"/>
                <wp:effectExtent l="0" t="0" r="0" b="11430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712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010F19" w:rsidRPr="00C066C7" w:rsidRDefault="00010F19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5F70" id="_x0000_s1042" type="#_x0000_t202" style="position:absolute;margin-left:14.95pt;margin-top:361.75pt;width:143.55pt;height:56.1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010F19" w:rsidRPr="00C066C7" w:rsidRDefault="00010F19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7F084D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7923442" wp14:editId="7EEBA6D5">
                <wp:simplePos x="0" y="0"/>
                <wp:positionH relativeFrom="page">
                  <wp:posOffset>2568327</wp:posOffset>
                </wp:positionH>
                <wp:positionV relativeFrom="page">
                  <wp:posOffset>4595660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F19" w:rsidRPr="00434E43" w:rsidRDefault="00010F19" w:rsidP="00010F1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Ю"/>
                            <w:r w:rsidRPr="00434E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ОБЯЗАТЕЛЬНЫЕ ПРОФИЛАКТИЧЕСКИЕ ВИЗИТЫ: УТВЕРЖДЕНА ПЕРИОДИЧНОСТЬ ИХ ПРОВЕДЕНИЯ НА МНОГИХ ПРЕДПРИЯТИЯХ</w:t>
                            </w:r>
                          </w:p>
                          <w:bookmarkEnd w:id="10"/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0849C7" w:rsidRDefault="00F32968" w:rsidP="00F3296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03051" w:rsidRPr="00657852" w:rsidRDefault="00903051" w:rsidP="0090305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23442" id="_x0000_s1043" type="#_x0000_t202" style="position:absolute;left:0;text-align:left;margin-left:202.25pt;margin-top:361.85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sd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" filled="f" stroked="f">
                <v:textbox inset="0,0,0,0">
                  <w:txbxContent>
                    <w:p w:rsidR="00010F19" w:rsidRPr="00434E43" w:rsidRDefault="00010F19" w:rsidP="00010F1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Ю"/>
                      <w:r w:rsidRPr="00434E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ОБЯЗАТЕЛЬНЫЕ ПРОФИЛАКТИЧЕСКИЕ ВИЗИТЫ: УТВЕРЖДЕНА ПЕРИОДИЧНОСТЬ ИХ ПРОВЕДЕНИЯ НА МНОГИХ ПРЕДПРИЯТИЯХ</w:t>
                      </w:r>
                    </w:p>
                    <w:bookmarkEnd w:id="11"/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0849C7" w:rsidRDefault="00F32968" w:rsidP="00F3296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03051" w:rsidRPr="00657852" w:rsidRDefault="00903051" w:rsidP="0090305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60ADA" w:rsidRPr="00FA1013" w:rsidRDefault="007F084D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327D86B" wp14:editId="2AA62C55">
                <wp:simplePos x="0" y="0"/>
                <wp:positionH relativeFrom="margin">
                  <wp:align>right</wp:align>
                </wp:positionH>
                <wp:positionV relativeFrom="page">
                  <wp:posOffset>5213268</wp:posOffset>
                </wp:positionV>
                <wp:extent cx="5043805" cy="3608581"/>
                <wp:effectExtent l="0" t="0" r="0" b="1143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608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010F19" w:rsidRDefault="00010F19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Установлена периодичность проведения обязательных профилактических визитов в рамках государственного контроля (надзора), муниципального контроля для объектов,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опасности. Изменение вступает в силу 14 октября 2025 г.</w:t>
                            </w:r>
                          </w:p>
                          <w:p w:rsidR="007F084D" w:rsidRPr="00434E43" w:rsidRDefault="007F084D" w:rsidP="00010F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7F084D" w:rsidRDefault="007F084D" w:rsidP="007F084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7F084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Польза</w:t>
                            </w:r>
                            <w:r w:rsidRPr="00434E43">
                              <w:rPr>
                                <w:rFonts w:ascii="Century Gothic" w:hAnsi="Century Gothic"/>
                                <w:b/>
                                <w:sz w:val="19"/>
                                <w:szCs w:val="19"/>
                              </w:rPr>
                              <w:t>:</w:t>
                            </w: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7F084D" w:rsidRPr="00434E43" w:rsidRDefault="007F084D" w:rsidP="007F08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могут учесть общую периодичность проведения профилактических визитов.</w:t>
                            </w:r>
                          </w:p>
                          <w:p w:rsidR="007F084D" w:rsidRDefault="007F084D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813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надзорные органы должны соблюдать общую для разных видов контроля максимальную периодичность проведения визитов на объектах трех категорий риска и двух классов производственной опасности: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значительный риск и III класс опасности – раз в 3 года;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средний риск и IV класс опасности – раз в 5 лет;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умеренный риск – раз в 6 лет.</w:t>
                            </w:r>
                          </w:p>
                          <w:p w:rsidR="00010F19" w:rsidRPr="00434E43" w:rsidRDefault="00010F19" w:rsidP="00010F1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34E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сроки будут исчислять с момента, когда орган присвоил объекту категорию риска или класс опасности. Визит, который проводят по уведомлению о запуске отдельных видов бизнеса, учитывать не станут. По Закону о госконтроле то же относится и к ряду других случаев.</w:t>
                            </w:r>
                          </w:p>
                          <w:p w:rsidR="00010F19" w:rsidRPr="00434E43" w:rsidRDefault="00010F19" w:rsidP="00010F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7D86B" id="_x0000_s1044" type="#_x0000_t202" style="position:absolute;left:0;text-align:left;margin-left:345.95pt;margin-top:410.5pt;width:397.15pt;height:284.15pt;z-index:25197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010F19" w:rsidRDefault="00010F19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Установлена периодичность проведения обязательных профилактических визитов в рамках государственного контроля (надзора), муниципального контроля для объектов,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опасности. Изменение вступает в силу 14 октября 2025 г.</w:t>
                      </w:r>
                    </w:p>
                    <w:p w:rsidR="007F084D" w:rsidRPr="00434E43" w:rsidRDefault="007F084D" w:rsidP="00010F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7F084D" w:rsidRDefault="007F084D" w:rsidP="007F084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7F084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Польза</w:t>
                      </w:r>
                      <w:r w:rsidRPr="00434E43">
                        <w:rPr>
                          <w:rFonts w:ascii="Century Gothic" w:hAnsi="Century Gothic"/>
                          <w:b/>
                          <w:sz w:val="19"/>
                          <w:szCs w:val="19"/>
                        </w:rPr>
                        <w:t>:</w:t>
                      </w: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</w:p>
                    <w:p w:rsidR="007F084D" w:rsidRPr="00434E43" w:rsidRDefault="007F084D" w:rsidP="007F08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могут учесть общую периодичность проведения профилактических визитов.</w:t>
                      </w:r>
                    </w:p>
                    <w:p w:rsidR="007F084D" w:rsidRDefault="007F084D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B27470" w:rsidRDefault="00B27470" w:rsidP="009813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надзорные органы должны соблюдать общую для разных видов контроля максимальную периодичность проведения визитов на объектах трех категорий риска и двух классов производственной опасности: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3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значительный риск и III класс опасности – раз в 3 года;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3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средний риск и IV класс опасности – раз в 5 лет;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3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умеренный риск – раз в 6 лет.</w:t>
                      </w:r>
                    </w:p>
                    <w:p w:rsidR="00010F19" w:rsidRPr="00434E43" w:rsidRDefault="00010F19" w:rsidP="00010F1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34E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сроки будут исчислять с момента, когда орган присвоил объекту категорию риска или класс опасности. Визит, который проводят по уведомлению о запуске отдельных видов бизнеса, учитывать не станут. По Закону о госконтроле то же относится и к ряду других случаев.</w:t>
                      </w:r>
                    </w:p>
                    <w:p w:rsidR="00010F19" w:rsidRPr="00434E43" w:rsidRDefault="00010F19" w:rsidP="00010F1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E6AE5" w:rsidRPr="00FA1013" w:rsidRDefault="007F084D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5CAB5FDC" wp14:editId="35895AAE">
                <wp:simplePos x="0" y="0"/>
                <wp:positionH relativeFrom="margin">
                  <wp:posOffset>-213756</wp:posOffset>
                </wp:positionH>
                <wp:positionV relativeFrom="margin">
                  <wp:posOffset>4945116</wp:posOffset>
                </wp:positionV>
                <wp:extent cx="1668145" cy="1228725"/>
                <wp:effectExtent l="0" t="0" r="65405" b="66675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228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7F084D" w:rsidRPr="00434E43" w:rsidRDefault="007F084D" w:rsidP="007F08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Постановление Правительства РФ от </w:t>
                              </w:r>
                              <w:bookmarkStart w:id="12" w:name="_Hlk210834942"/>
                              <w:r w:rsidRPr="00434E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01.10.2025 N 1511</w:t>
                              </w:r>
                              <w:bookmarkEnd w:id="12"/>
                            </w:hyperlink>
                          </w:p>
                          <w:p w:rsidR="007F084D" w:rsidRPr="00434E43" w:rsidRDefault="007F084D" w:rsidP="007F08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Default="00514577" w:rsidP="0044753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B5FDC" id="Rectangle 463" o:spid="_x0000_s1045" style="position:absolute;left:0;text-align:left;margin-left:-16.85pt;margin-top:389.4pt;width:131.35pt;height:96.75pt;z-index:-25132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7F084D" w:rsidRPr="00434E43" w:rsidRDefault="007F084D" w:rsidP="007F08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Правительства РФ от </w:t>
                        </w:r>
                        <w:bookmarkStart w:id="13" w:name="_Hlk210834942"/>
                        <w:r w:rsidRPr="00434E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01.10.2025 N 1511</w:t>
                        </w:r>
                        <w:bookmarkEnd w:id="13"/>
                      </w:hyperlink>
                    </w:p>
                    <w:p w:rsidR="007F084D" w:rsidRPr="00434E43" w:rsidRDefault="007F084D" w:rsidP="007F08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Default="00514577" w:rsidP="0044753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  <w:bookmarkStart w:id="14" w:name="_GoBack"/>
      <w:bookmarkEnd w:id="14"/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3845"/>
    <w:multiLevelType w:val="hybridMultilevel"/>
    <w:tmpl w:val="EB407F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02E4D"/>
    <w:multiLevelType w:val="hybridMultilevel"/>
    <w:tmpl w:val="EC868C8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8"/>
  </w:num>
  <w:num w:numId="4">
    <w:abstractNumId w:val="31"/>
  </w:num>
  <w:num w:numId="5">
    <w:abstractNumId w:val="9"/>
  </w:num>
  <w:num w:numId="6">
    <w:abstractNumId w:val="12"/>
  </w:num>
  <w:num w:numId="7">
    <w:abstractNumId w:val="20"/>
  </w:num>
  <w:num w:numId="8">
    <w:abstractNumId w:val="10"/>
  </w:num>
  <w:num w:numId="9">
    <w:abstractNumId w:val="14"/>
  </w:num>
  <w:num w:numId="10">
    <w:abstractNumId w:val="16"/>
  </w:num>
  <w:num w:numId="11">
    <w:abstractNumId w:val="5"/>
  </w:num>
  <w:num w:numId="12">
    <w:abstractNumId w:val="22"/>
  </w:num>
  <w:num w:numId="13">
    <w:abstractNumId w:val="25"/>
  </w:num>
  <w:num w:numId="14">
    <w:abstractNumId w:val="6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29"/>
  </w:num>
  <w:num w:numId="20">
    <w:abstractNumId w:val="26"/>
  </w:num>
  <w:num w:numId="21">
    <w:abstractNumId w:val="13"/>
  </w:num>
  <w:num w:numId="22">
    <w:abstractNumId w:val="28"/>
  </w:num>
  <w:num w:numId="23">
    <w:abstractNumId w:val="19"/>
  </w:num>
  <w:num w:numId="24">
    <w:abstractNumId w:val="0"/>
  </w:num>
  <w:num w:numId="25">
    <w:abstractNumId w:val="4"/>
  </w:num>
  <w:num w:numId="26">
    <w:abstractNumId w:val="24"/>
  </w:num>
  <w:num w:numId="27">
    <w:abstractNumId w:val="17"/>
  </w:num>
  <w:num w:numId="28">
    <w:abstractNumId w:val="27"/>
  </w:num>
  <w:num w:numId="29">
    <w:abstractNumId w:val="23"/>
  </w:num>
  <w:num w:numId="30">
    <w:abstractNumId w:val="7"/>
  </w:num>
  <w:num w:numId="31">
    <w:abstractNumId w:val="3"/>
  </w:num>
  <w:num w:numId="32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10F19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28CE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753E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084D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BD1F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SZ&amp;n=315846" TargetMode="External"/><Relationship Id="rId13" Type="http://schemas.openxmlformats.org/officeDocument/2006/relationships/hyperlink" Target="https://login.consultant.ru/link/?req=doc&amp;base=KSOJ004&amp;n=226738" TargetMode="External"/><Relationship Id="rId18" Type="http://schemas.openxmlformats.org/officeDocument/2006/relationships/hyperlink" Target="https://login.consultant.ru/link/?req=doc&amp;base=LAW&amp;n=51606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ASZ&amp;n=315846" TargetMode="External"/><Relationship Id="rId12" Type="http://schemas.openxmlformats.org/officeDocument/2006/relationships/hyperlink" Target="https://login.consultant.ru/link/?req=doc&amp;base=LAW&amp;n=515949" TargetMode="External"/><Relationship Id="rId17" Type="http://schemas.openxmlformats.org/officeDocument/2006/relationships/hyperlink" Target="https://login.consultant.ru/link/?req=doc&amp;base=LAW&amp;n=5160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BI&amp;n=24233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59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KSOJ004&amp;n=226738" TargetMode="External"/><Relationship Id="rId10" Type="http://schemas.openxmlformats.org/officeDocument/2006/relationships/hyperlink" Target="https://login.consultant.ru/link/?req=doc&amp;base=LAW&amp;n=51553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533" TargetMode="External"/><Relationship Id="rId14" Type="http://schemas.openxmlformats.org/officeDocument/2006/relationships/hyperlink" Target="https://login.consultant.ru/link/?req=doc&amp;base=PBI&amp;n=242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Артур</dc:creator>
  <cp:lastModifiedBy>Немолот ИВ</cp:lastModifiedBy>
  <cp:revision>2</cp:revision>
  <cp:lastPrinted>2025-09-26T08:37:00Z</cp:lastPrinted>
  <dcterms:created xsi:type="dcterms:W3CDTF">2025-10-10T03:55:00Z</dcterms:created>
  <dcterms:modified xsi:type="dcterms:W3CDTF">2025-10-10T03:55:00Z</dcterms:modified>
</cp:coreProperties>
</file>