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A1423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2C5906" wp14:editId="495FEA89">
                <wp:simplePos x="0" y="0"/>
                <wp:positionH relativeFrom="page">
                  <wp:posOffset>2169795</wp:posOffset>
                </wp:positionH>
                <wp:positionV relativeFrom="page">
                  <wp:posOffset>508635</wp:posOffset>
                </wp:positionV>
                <wp:extent cx="5102225" cy="436880"/>
                <wp:effectExtent l="0" t="0" r="0" b="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0C56A6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ОПУБЛИКОВАНЫ МАСШТАБНЫЕ ПОПРАВКИ К НК РФ</w:t>
                            </w:r>
                          </w:p>
                          <w:bookmarkEnd w:id="0"/>
                          <w:p w:rsidR="0094725B" w:rsidRPr="00DA3147" w:rsidRDefault="0094725B" w:rsidP="001D32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C87B8E" w:rsidRDefault="0094725B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0E5FED" w:rsidRDefault="0094725B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C3149" w:rsidRDefault="0094725B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43CEC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B40C8" w:rsidRDefault="0094725B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C590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70.85pt;margin-top:40.05pt;width:401.75pt;height:34.4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" filled="f" stroked="f">
                <v:textbox inset="0,0,0,0">
                  <w:txbxContent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0C56A6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ОПУБЛИКОВАНЫ МАСШТАБНЫЕ ПОПРАВКИ К НК РФ</w:t>
                      </w:r>
                    </w:p>
                    <w:bookmarkEnd w:id="1"/>
                    <w:p w:rsidR="0094725B" w:rsidRPr="00DA3147" w:rsidRDefault="0094725B" w:rsidP="001D32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C87B8E" w:rsidRDefault="0094725B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0E5FED" w:rsidRDefault="0094725B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A24A94" w:rsidRDefault="0094725B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C3149" w:rsidRDefault="0094725B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43CEC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B40C8" w:rsidRDefault="0094725B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FB55BD0" wp14:editId="6B9036CB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94725B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коммерческому, бюджетному</w:t>
                            </w:r>
                          </w:p>
                          <w:p w:rsidR="0094725B" w:rsidRPr="00870CCA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725B" w:rsidRPr="0036155D" w:rsidRDefault="0094725B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5BD0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r3D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C6Nr3D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94725B" w:rsidRDefault="0094725B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94725B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коммерческому, бюджетному</w:t>
                      </w:r>
                    </w:p>
                    <w:p w:rsidR="0094725B" w:rsidRPr="00870CCA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725B" w:rsidRPr="0036155D" w:rsidRDefault="0094725B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A43E54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51DB36" wp14:editId="45536089">
                <wp:simplePos x="0" y="0"/>
                <wp:positionH relativeFrom="page">
                  <wp:posOffset>2142699</wp:posOffset>
                </wp:positionH>
                <wp:positionV relativeFrom="page">
                  <wp:posOffset>928048</wp:posOffset>
                </wp:positionV>
                <wp:extent cx="5217160" cy="2647665"/>
                <wp:effectExtent l="0" t="0" r="0" b="635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264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BD269A" w:rsidRDefault="0094725B" w:rsidP="00204C7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Увеличивают ставку НДС до 22%. Уменьшают порог доходов, при превышении которого нужно платить этот налог на УСН. Продлевают временный порядок начисления пеней. Многие новшества заработают 1 января 2026 г.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745FB" w:rsidRDefault="0094725B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Среди основных новшеств такие: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повышение основной ставки НДС с 20 до 22%;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поэтапное сокращение предельного размера дохода для УСН, при превышении которого надо платить НДС, до 10 млн руб.;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продление до 2030 г. ограничения на уменьшение базы текущего периода по налогу на прибыль на убытки прошлых лет;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оптимизация льготных тарифов по взносам для субъектов МСП;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освобождение от НДФЛ и взносов расходов на полис ДМС при командировке за границу;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продление временного порядка начисления пеней на год – по 31 декабря 2026 г.</w:t>
                            </w:r>
                          </w:p>
                          <w:p w:rsidR="0094725B" w:rsidRPr="00441662" w:rsidRDefault="0094725B" w:rsidP="00416F5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1DB36" id="Text Box 14" o:spid="_x0000_s1028" type="#_x0000_t202" style="position:absolute;left:0;text-align:left;margin-left:168.7pt;margin-top:73.05pt;width:410.8pt;height:208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" filled="f" stroked="f">
                <v:textbox inset="0,0,,0">
                  <w:txbxContent>
                    <w:p w:rsidR="0094725B" w:rsidRPr="00BD269A" w:rsidRDefault="0094725B" w:rsidP="00204C7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Увеличивают ставку НДС до 22%. Уменьшают порог доходов, при превышении которого нужно платить этот налог на УСН. Продлевают временный порядок начисления пеней. Многие новшества заработают 1 января 2026 г.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745FB" w:rsidRDefault="0094725B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416F58" w:rsidRPr="000C56A6" w:rsidRDefault="00416F58" w:rsidP="00416F5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Среди основных новшеств такие: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повышение основной ставки НДС с 20 до 22%;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поэтапное сокращение предельного размера дохода для УСН, при превышении которого надо платить НДС, до 10 млн руб.;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продление до 2030 г. ограничения на уменьшение базы текущего периода по налогу на прибыль на убытки прошлых лет;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оптимизация льготных тарифов по взносам для субъектов МСП;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освобождение от НДФЛ и взносов расходов на полис ДМС при командировке за границу;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продление временного порядка начисления пеней на год – по 31 декабря 2026 г.</w:t>
                      </w:r>
                    </w:p>
                    <w:p w:rsidR="0094725B" w:rsidRPr="00441662" w:rsidRDefault="0094725B" w:rsidP="00416F5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A14237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308758</wp:posOffset>
                </wp:positionH>
                <wp:positionV relativeFrom="page">
                  <wp:posOffset>1591294</wp:posOffset>
                </wp:positionV>
                <wp:extent cx="1586865" cy="1650670"/>
                <wp:effectExtent l="0" t="0" r="51435" b="6413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65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16F58" w:rsidRDefault="00416F58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0C56A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28.11.2025 N 425-ФЗ</w:t>
                              </w:r>
                            </w:hyperlink>
                          </w:p>
                          <w:p w:rsidR="00416F58" w:rsidRPr="000C56A6" w:rsidRDefault="00416F58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16F58" w:rsidRPr="000C56A6" w:rsidRDefault="00416F58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94725B" w:rsidRPr="00273F70" w:rsidRDefault="00416F58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0C56A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"Повышение ставки НДС до 22%, пересмотр порога доходов по УСН и другое: обзор Закона N 425-ФЗ"</w:t>
                              </w:r>
                            </w:hyperlink>
                          </w:p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29" style="position:absolute;margin-left:24.3pt;margin-top:125.3pt;width:124.95pt;height:129.9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416F58" w:rsidRDefault="00416F58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9" w:history="1">
                        <w:r w:rsidRPr="000C56A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28.11.2025 N 425-ФЗ</w:t>
                        </w:r>
                      </w:hyperlink>
                    </w:p>
                    <w:p w:rsidR="00416F58" w:rsidRPr="000C56A6" w:rsidRDefault="00416F58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16F58" w:rsidRPr="000C56A6" w:rsidRDefault="00416F58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C56A6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94725B" w:rsidRPr="00273F70" w:rsidRDefault="00416F58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0C56A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"Повышение ставки НДС до 22%, пересмотр порога доходов по УСН и другое: обзор Закона N 425-ФЗ"</w:t>
                        </w:r>
                      </w:hyperlink>
                    </w:p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A43E54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C16F2CD" wp14:editId="476DA5E6">
                <wp:simplePos x="0" y="0"/>
                <wp:positionH relativeFrom="margin">
                  <wp:align>right</wp:align>
                </wp:positionH>
                <wp:positionV relativeFrom="paragraph">
                  <wp:posOffset>336077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BD5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26.45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">
                <w10:wrap anchorx="margin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416F58" w:rsidP="00735E66">
      <w:pPr>
        <w:rPr>
          <w:b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5E9919B" wp14:editId="1C83DBAD">
                <wp:simplePos x="0" y="0"/>
                <wp:positionH relativeFrom="page">
                  <wp:posOffset>219075</wp:posOffset>
                </wp:positionH>
                <wp:positionV relativeFrom="page">
                  <wp:posOffset>3879141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16F58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</w:t>
                            </w:r>
                            <w:r w:rsidRPr="0094725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416F5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4725B" w:rsidRDefault="00416F58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</w:p>
                          <w:p w:rsidR="00A43E54" w:rsidRDefault="00A43E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Pr="00C066C7" w:rsidRDefault="0094725B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9919B" id="_x0000_s1030" type="#_x0000_t202" style="position:absolute;margin-left:17.25pt;margin-top:305.45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" filled="f" stroked="f">
                <v:textbox inset=",0,,0">
                  <w:txbxContent>
                    <w:p w:rsidR="0094725B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16F58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</w:t>
                      </w:r>
                      <w:r w:rsidRPr="0094725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416F58">
                        <w:rPr>
                          <w:b/>
                          <w:color w:val="FFFFFF"/>
                          <w:sz w:val="24"/>
                          <w:szCs w:val="24"/>
                        </w:rPr>
                        <w:t>,</w:t>
                      </w:r>
                    </w:p>
                    <w:p w:rsidR="0094725B" w:rsidRDefault="00416F58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</w:p>
                    <w:p w:rsidR="00A43E54" w:rsidRDefault="00A43E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Pr="00C066C7" w:rsidRDefault="0094725B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1BADD28" wp14:editId="58C32EC8">
                <wp:simplePos x="0" y="0"/>
                <wp:positionH relativeFrom="page">
                  <wp:posOffset>2453582</wp:posOffset>
                </wp:positionH>
                <wp:positionV relativeFrom="page">
                  <wp:posOffset>3879965</wp:posOffset>
                </wp:positionV>
                <wp:extent cx="4756150" cy="393065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ух2"/>
                            <w:r w:rsidRPr="000C56A6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 1 ЯНВАРЯ 2026 Г. УВЕЛИЧЕН МРОТ</w:t>
                            </w:r>
                          </w:p>
                          <w:bookmarkEnd w:id="2"/>
                          <w:p w:rsidR="0094725B" w:rsidRPr="008362E8" w:rsidRDefault="0094725B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F31774" w:rsidRDefault="0094725B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252EF1" w:rsidRDefault="0094725B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D0A9F" w:rsidRDefault="0094725B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94725B" w:rsidRPr="00A361A1" w:rsidRDefault="0094725B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47500" w:rsidRDefault="0094725B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B3F27" w:rsidRDefault="0094725B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211D3" w:rsidRDefault="0094725B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ADD28" id="_x0000_s1031" type="#_x0000_t202" style="position:absolute;margin-left:193.2pt;margin-top:305.5pt;width:374.5pt;height:30.9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3JtA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" filled="f" stroked="f">
                <v:textbox inset="0,0,0,0">
                  <w:txbxContent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3" w:name="бух2"/>
                      <w:r w:rsidRPr="000C56A6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С 1 ЯНВАРЯ 2026 Г. УВЕЛИЧЕН МРОТ</w:t>
                      </w:r>
                    </w:p>
                    <w:bookmarkEnd w:id="3"/>
                    <w:p w:rsidR="0094725B" w:rsidRPr="008362E8" w:rsidRDefault="0094725B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F31774" w:rsidRDefault="0094725B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24A94" w:rsidRDefault="0094725B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856556" w:rsidRDefault="0094725B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252EF1" w:rsidRDefault="0094725B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D0A9F" w:rsidRDefault="0094725B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94725B" w:rsidRPr="00A361A1" w:rsidRDefault="0094725B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47500" w:rsidRDefault="0094725B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B3F27" w:rsidRDefault="0094725B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211D3" w:rsidRDefault="0094725B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416F58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EB1C693" wp14:editId="651BD7B5">
                <wp:simplePos x="0" y="0"/>
                <wp:positionH relativeFrom="margin">
                  <wp:align>right</wp:align>
                </wp:positionH>
                <wp:positionV relativeFrom="margin">
                  <wp:posOffset>3664813</wp:posOffset>
                </wp:positionV>
                <wp:extent cx="5114122" cy="1840675"/>
                <wp:effectExtent l="0" t="0" r="0" b="762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122" cy="184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D745FB" w:rsidRDefault="0094725B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Минимальная зарплата вырастет почти на 4 700 руб.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61B0B" w:rsidRDefault="0094725B" w:rsidP="00A61B0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A61B0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должны учитывать новый размер МРОТ для расчетов с сотрудниками.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967C3A" w:rsidRDefault="0094725B" w:rsidP="00967C3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967C3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МРОТ составит 27 093 руб. </w:t>
                            </w:r>
                          </w:p>
                          <w:p w:rsidR="0094725B" w:rsidRPr="00731A0B" w:rsidRDefault="0094725B" w:rsidP="00F32E6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D3254" w:rsidRDefault="0094725B" w:rsidP="00CE5B9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1C693" id="_x0000_s1032" type="#_x0000_t202" style="position:absolute;margin-left:351.5pt;margin-top:288.55pt;width:402.7pt;height:144.9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" filled="f" stroked="f">
                <v:textbox inset="0,0,,0">
                  <w:txbxContent>
                    <w:p w:rsidR="0094725B" w:rsidRPr="00D745FB" w:rsidRDefault="0094725B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Минимальная зарплата вырастет почти на 4 700 руб.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94725B" w:rsidRPr="00A61B0B" w:rsidRDefault="0094725B" w:rsidP="00A61B0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A61B0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должны учитывать новый размер МРОТ для расчетов с сотрудниками.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967C3A" w:rsidRDefault="0094725B" w:rsidP="00967C3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967C3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МРОТ составит 27 093 руб. </w:t>
                      </w:r>
                    </w:p>
                    <w:p w:rsidR="0094725B" w:rsidRPr="00731A0B" w:rsidRDefault="0094725B" w:rsidP="00F32E6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D3254" w:rsidRDefault="0094725B" w:rsidP="00CE5B9D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43E54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261FEC39" wp14:editId="31B612FC">
                <wp:simplePos x="0" y="0"/>
                <wp:positionH relativeFrom="page">
                  <wp:posOffset>297712</wp:posOffset>
                </wp:positionH>
                <wp:positionV relativeFrom="page">
                  <wp:posOffset>4997302</wp:posOffset>
                </wp:positionV>
                <wp:extent cx="1602105" cy="935665"/>
                <wp:effectExtent l="0" t="0" r="55245" b="5524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9356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A43E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416F5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16F58" w:rsidRPr="000C56A6" w:rsidRDefault="00416F58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0C56A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28.11.2025 N 429-ФЗ</w:t>
                              </w:r>
                            </w:hyperlink>
                          </w:p>
                          <w:p w:rsidR="0094725B" w:rsidRPr="00595739" w:rsidRDefault="0094725B" w:rsidP="00416F5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FEC39" id="Rectangle 420" o:spid="_x0000_s1033" style="position:absolute;margin-left:23.45pt;margin-top:393.5pt;width:126.15pt;height:73.6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A43E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416F5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  <w:p w:rsidR="00416F58" w:rsidRPr="000C56A6" w:rsidRDefault="00416F58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0C56A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28.11.2025 N 429-ФЗ</w:t>
                        </w:r>
                      </w:hyperlink>
                    </w:p>
                    <w:p w:rsidR="0094725B" w:rsidRPr="00595739" w:rsidRDefault="0094725B" w:rsidP="00416F5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071C73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78F5A2D" wp14:editId="118345D8">
                <wp:simplePos x="0" y="0"/>
                <wp:positionH relativeFrom="margin">
                  <wp:posOffset>-103517</wp:posOffset>
                </wp:positionH>
                <wp:positionV relativeFrom="paragraph">
                  <wp:posOffset>274152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AC559" id="AutoShape 443" o:spid="_x0000_s1026" type="#_x0000_t32" style="position:absolute;margin-left:-8.15pt;margin-top:21.6pt;width:548.2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">
                <w10:wrap anchorx="margin"/>
              </v:shape>
            </w:pict>
          </mc:Fallback>
        </mc:AlternateContent>
      </w:r>
    </w:p>
    <w:p w:rsidR="002C1105" w:rsidRPr="00B60E88" w:rsidRDefault="00416F58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A1B54AE" wp14:editId="258C4418">
                <wp:simplePos x="0" y="0"/>
                <wp:positionH relativeFrom="page">
                  <wp:posOffset>170625</wp:posOffset>
                </wp:positionH>
                <wp:positionV relativeFrom="page">
                  <wp:posOffset>6586220</wp:posOffset>
                </wp:positionV>
                <wp:extent cx="1772920" cy="88836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485423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416F58" w:rsidP="002555B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бюджетному</w:t>
                            </w:r>
                          </w:p>
                          <w:p w:rsidR="0094725B" w:rsidRPr="00967C3A" w:rsidRDefault="0094725B" w:rsidP="00485423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Pr="00C066C7" w:rsidRDefault="0094725B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B54AE" id="_x0000_s1034" type="#_x0000_t202" style="position:absolute;left:0;text-align:left;margin-left:13.45pt;margin-top:518.6pt;width:139.6pt;height:69.9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uT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" filled="f" stroked="f">
                <v:textbox inset=",0,,0">
                  <w:txbxContent>
                    <w:p w:rsidR="0094725B" w:rsidRDefault="0094725B" w:rsidP="00485423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416F58" w:rsidP="002555B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бюджетному</w:t>
                      </w:r>
                    </w:p>
                    <w:p w:rsidR="0094725B" w:rsidRPr="00967C3A" w:rsidRDefault="0094725B" w:rsidP="00485423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Pr="00C066C7" w:rsidRDefault="0094725B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4C7D" w:rsidRDefault="00390D39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A3D0582" wp14:editId="6208FD9A">
                <wp:simplePos x="0" y="0"/>
                <wp:positionH relativeFrom="margin">
                  <wp:posOffset>1796592</wp:posOffset>
                </wp:positionH>
                <wp:positionV relativeFrom="page">
                  <wp:posOffset>6585747</wp:posOffset>
                </wp:positionV>
                <wp:extent cx="4984750" cy="419100"/>
                <wp:effectExtent l="0" t="0" r="635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бюдж"/>
                            <w:r w:rsidRPr="000C56A6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СВЕРКА РАСЧЕТОВ ПО ЕНС (ЕНП) ДЛЯ ЗАВЕРШЕНИЯ 2025 ГОДА: МИНФИН ДАЛ РЕКОМЕНДАЦИИ УЧРЕЖДЕНИЯМ</w:t>
                            </w:r>
                          </w:p>
                          <w:bookmarkEnd w:id="4"/>
                          <w:p w:rsidR="0094725B" w:rsidRPr="00A361A1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47500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B3F27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211D3" w:rsidRDefault="0094725B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D0582" id="_x0000_s1035" type="#_x0000_t202" style="position:absolute;left:0;text-align:left;margin-left:141.45pt;margin-top:518.55pt;width:392.5pt;height:33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kTswIAALI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" filled="f" stroked="f">
                <v:textbox inset="0,0,0,0">
                  <w:txbxContent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5" w:name="бюдж"/>
                      <w:r w:rsidRPr="000C56A6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СВЕРКА РАСЧЕТОВ ПО ЕНС (ЕНП) ДЛЯ ЗАВЕРШЕНИЯ 2025 ГОДА: МИНФИН ДАЛ РЕКОМЕНДАЦИИ УЧРЕЖДЕНИЯМ</w:t>
                      </w:r>
                    </w:p>
                    <w:bookmarkEnd w:id="5"/>
                    <w:p w:rsidR="0094725B" w:rsidRPr="00A361A1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47500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B3F27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211D3" w:rsidRDefault="0094725B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416F58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F3E25DA" wp14:editId="5E3EC2DB">
                <wp:simplePos x="0" y="0"/>
                <wp:positionH relativeFrom="page">
                  <wp:posOffset>2196935</wp:posOffset>
                </wp:positionH>
                <wp:positionV relativeFrom="margin">
                  <wp:posOffset>6442182</wp:posOffset>
                </wp:positionV>
                <wp:extent cx="5132705" cy="3040083"/>
                <wp:effectExtent l="0" t="0" r="0" b="825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3040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D745FB" w:rsidRDefault="0094725B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рассказало, как и когда проводить годовую сверку расчетов по платежам в бюджет. Указало сроки подачи уведомлений по НДФЛ, взносам и имущественным налогам, а также крайние даты платежей по ним.</w:t>
                            </w:r>
                          </w:p>
                          <w:p w:rsidR="00A43E54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416F58" w:rsidRPr="00416F58" w:rsidRDefault="00416F58" w:rsidP="00416F5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416F58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учреждения могут руководствоваться рекомендациями ведомства.</w:t>
                            </w:r>
                          </w:p>
                          <w:p w:rsidR="00416F58" w:rsidRPr="00A43E54" w:rsidRDefault="00416F58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745FB" w:rsidRDefault="0094725B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годовую сверку по налоговым обязательствам нужно провести не позднее 15 декабря. Для этого нужно запросить справки о принадлежности сумм ЕНП (ф. 1120525) и о сальдо ЕНС (ф. 1160082). Минфин отдельно привел подробные рекомендации о том, как это сделать и что в них указывают;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как и в прошлом году, Минфин рекомендовал учреждениям подавать уведомления по ЕНП (ф. 1110355) не так, как предписывает Налоговый кодекс. Отличаются и предельные сроки уплаты платежей;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 имущественным налогам дополнительно представляют заявления о зачете (ф. 1150057). Важно, чтобы на момент их отправки на ЕНС было положительное сальдо – не менее суммы из заявлений.</w:t>
                            </w:r>
                          </w:p>
                          <w:p w:rsidR="0094725B" w:rsidRDefault="0094725B" w:rsidP="00416F5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E25DA" id="_x0000_s1036" type="#_x0000_t202" style="position:absolute;left:0;text-align:left;margin-left:173pt;margin-top:507.25pt;width:404.15pt;height:239.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" filled="f" stroked="f">
                <v:textbox inset="0,0,,0">
                  <w:txbxContent>
                    <w:p w:rsidR="0094725B" w:rsidRPr="00D745FB" w:rsidRDefault="0094725B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рассказало, как и когда проводить годовую сверку расчетов по платежам в бюджет. Указало сроки подачи уведомлений по НДФЛ, взносам и имущественным налогам, а также крайние даты платежей по ним.</w:t>
                      </w:r>
                    </w:p>
                    <w:p w:rsidR="00A43E54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416F58" w:rsidRPr="00416F58" w:rsidRDefault="00416F58" w:rsidP="00416F5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416F58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учреждения могут руководствоваться рекомендациями ведомства.</w:t>
                      </w:r>
                    </w:p>
                    <w:p w:rsidR="00416F58" w:rsidRPr="00A43E54" w:rsidRDefault="00416F58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94725B" w:rsidRPr="00D745FB" w:rsidRDefault="0094725B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годовую сверку по налоговым обязательствам нужно провести не позднее 15 декабря. Для этого нужно запросить справки о принадлежности сумм ЕНП (ф. 1120525) и о сальдо ЕНС (ф. 1160082). Минфин отдельно привел подробные рекомендации о том, как это сделать и что в них указывают;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как и в прошлом году, Минфин рекомендовал учреждениям подавать уведомления по ЕНП (ф. 1110355) не так, как предписывает Налоговый кодекс. Отличаются и предельные сроки уплаты платежей;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 имущественным налогам дополнительно представляют заявления о зачете (ф. 1150057). Важно, чтобы на момент их отправки на ЕНС было положительное сальдо – не менее суммы из заявлений.</w:t>
                      </w:r>
                    </w:p>
                    <w:p w:rsidR="0094725B" w:rsidRDefault="0094725B" w:rsidP="00416F5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E376E4" w:rsidRDefault="00416F58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0E0E8E77" wp14:editId="5F7C121E">
                <wp:simplePos x="0" y="0"/>
                <wp:positionH relativeFrom="page">
                  <wp:posOffset>296883</wp:posOffset>
                </wp:positionH>
                <wp:positionV relativeFrom="page">
                  <wp:posOffset>7552706</wp:posOffset>
                </wp:positionV>
                <wp:extent cx="1602105" cy="1531917"/>
                <wp:effectExtent l="0" t="0" r="55245" b="4953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53191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416F5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416F5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16F58" w:rsidRPr="000C56A6" w:rsidRDefault="00416F58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0C56A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Минфина России от 01.12.2025 N 02-06-06/116334</w:t>
                              </w:r>
                            </w:hyperlink>
                          </w:p>
                          <w:p w:rsidR="0094725B" w:rsidRPr="00A546C2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E8E77" id="Rectangle 451" o:spid="_x0000_s1037" style="position:absolute;left:0;text-align:left;margin-left:23.4pt;margin-top:594.7pt;width:126.15pt;height:120.6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416F5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416F5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416F58" w:rsidRPr="000C56A6" w:rsidRDefault="00416F58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0C56A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Минфина России от 01.12.2025 N 02-06-06/116334</w:t>
                        </w:r>
                      </w:hyperlink>
                    </w:p>
                    <w:p w:rsidR="0094725B" w:rsidRPr="00A546C2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A14237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ge">
                  <wp:posOffset>559435</wp:posOffset>
                </wp:positionV>
                <wp:extent cx="5063490" cy="41529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кадр"/>
                            <w:r w:rsidRPr="000C56A6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КВОТЫ ДЛЯ ИНВАЛИДОВ В ОБОСОБЛЕННЫХ ПОДРАЗДЕЛЕНИЯХ РАБОТОДАТЕЛЯ: ПРАВИЛА ИЗМЕНЯТСЯ 1 МАРТА 2026 Г.</w:t>
                            </w:r>
                          </w:p>
                          <w:bookmarkEnd w:id="6"/>
                          <w:p w:rsidR="0094725B" w:rsidRPr="007501CB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C13C9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B178D7" w:rsidRDefault="0094725B" w:rsidP="00A43E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0E5FED" w:rsidRDefault="0094725B" w:rsidP="00A43E54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433B78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11483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317DB3" w:rsidRDefault="0094725B" w:rsidP="00A43E5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8.7pt;margin-top:44.05pt;width:398.7pt;height:32.7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5XsAIAALM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" filled="f" stroked="f">
                <v:textbox inset="0,0,0,0">
                  <w:txbxContent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кадр"/>
                      <w:r w:rsidRPr="000C56A6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КВОТЫ ДЛЯ ИНВАЛИДОВ В ОБОСОБЛЕННЫХ ПОДРАЗДЕЛЕНИЯХ РАБОТОДАТЕЛЯ: ПРАВИЛА ИЗМЕНЯТСЯ 1 МАРТА 2026 Г.</w:t>
                      </w:r>
                    </w:p>
                    <w:bookmarkEnd w:id="7"/>
                    <w:p w:rsidR="0094725B" w:rsidRPr="007501CB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C13C9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B178D7" w:rsidRDefault="0094725B" w:rsidP="00A43E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0E5FED" w:rsidRDefault="0094725B" w:rsidP="00A43E54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433B78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11483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317DB3" w:rsidRDefault="0094725B" w:rsidP="00A43E5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page">
                  <wp:posOffset>255270</wp:posOffset>
                </wp:positionH>
                <wp:positionV relativeFrom="page">
                  <wp:posOffset>451485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Pr="00A56B9E" w:rsidRDefault="00416F5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94725B" w:rsidRPr="00C066C7" w:rsidRDefault="0094725B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0.1pt;margin-top:35.5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CS0aiPd&#10;AAAACQEAAA8AAAAAAAAAAAAAAAAAEgUAAGRycy9kb3ducmV2LnhtbFBLBQYAAAAABAAEAPMAAAAc&#10;BgAAAAA=&#10;" filled="f" stroked="f">
                <v:textbox inset=",0,,0">
                  <w:txbxContent>
                    <w:p w:rsidR="0094725B" w:rsidRDefault="0094725B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Pr="00A56B9E" w:rsidRDefault="00416F5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94725B" w:rsidRPr="00C066C7" w:rsidRDefault="0094725B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A14237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460FD14" wp14:editId="37D9B990">
                <wp:simplePos x="0" y="0"/>
                <wp:positionH relativeFrom="page">
                  <wp:posOffset>2303813</wp:posOffset>
                </wp:positionH>
                <wp:positionV relativeFrom="page">
                  <wp:posOffset>1033153</wp:posOffset>
                </wp:positionV>
                <wp:extent cx="5005440" cy="2624447"/>
                <wp:effectExtent l="0" t="0" r="0" b="508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440" cy="2624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D745FB" w:rsidRDefault="0094725B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Субъекты РФ смогут устанавливать квоту для приема на работу инвалидов для всех видов обособленных подразделений работодателей, расположенных на территории соответствующего региона.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67E08" w:rsidRDefault="0094725B" w:rsidP="00267E0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267E08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могут учесть новшества.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745FB" w:rsidRDefault="0094725B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3A0F67" w:rsidRPr="000C56A6" w:rsidRDefault="003A0F67" w:rsidP="003A0F6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квоты для инвалидов станут устанавливать для любых обособленных подразделений, которые находятся в разных регионах с головной организацией. К подразделениям будут применять квоты субъектов РФ, в которых они расположены. Сейчас по такому принципу квоты определяют только для представительств и филиалов. Учитывают среднесписочную численность работников подразделения за предыдущий квартал. Остальных сотрудников берут в расчет при исчислении квоты для головной организации.</w:t>
                            </w:r>
                          </w:p>
                          <w:p w:rsidR="003A0F67" w:rsidRPr="000C56A6" w:rsidRDefault="003A0F67" w:rsidP="003A0F6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010CBA" w:rsidRDefault="0094725B" w:rsidP="00416F5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FD14" id="_x0000_s1040" type="#_x0000_t202" style="position:absolute;margin-left:181.4pt;margin-top:81.35pt;width:394.15pt;height:206.65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" filled="f" stroked="f">
                <v:textbox inset="0,0,,0">
                  <w:txbxContent>
                    <w:p w:rsidR="0094725B" w:rsidRPr="00D745FB" w:rsidRDefault="0094725B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Субъекты РФ смогут устанавливать квоту для приема на работу инвалидов для всех видов обособленных подразделений работодателей, расположенных на территории соответствующего региона.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67E08" w:rsidRDefault="0094725B" w:rsidP="00267E0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267E08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могут учесть новшества.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745FB" w:rsidRDefault="0094725B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3A0F67" w:rsidRPr="000C56A6" w:rsidRDefault="003A0F67" w:rsidP="003A0F6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квоты для инвалидов станут устанавливать для любых обособленных подразделений, которые находятся в разных регионах с головной организацией. К подразделениям будут применять квоты субъектов РФ, в которых они расположены. Сейчас по такому принципу квоты определяют только для представительств и филиалов. Учитывают среднесписочную численность работников подразделения за предыдущий квартал. Остальных сотрудников берут в расчет при исчислении квоты для головной организации.</w:t>
                      </w:r>
                    </w:p>
                    <w:p w:rsidR="003A0F67" w:rsidRPr="000C56A6" w:rsidRDefault="003A0F67" w:rsidP="003A0F6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010CBA" w:rsidRDefault="0094725B" w:rsidP="00416F5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A43E54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538622FF" wp14:editId="5BF963BB">
                <wp:simplePos x="0" y="0"/>
                <wp:positionH relativeFrom="page">
                  <wp:posOffset>368135</wp:posOffset>
                </wp:positionH>
                <wp:positionV relativeFrom="page">
                  <wp:posOffset>1341912</wp:posOffset>
                </wp:positionV>
                <wp:extent cx="1537335" cy="1591293"/>
                <wp:effectExtent l="0" t="0" r="62865" b="6667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159129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16F58" w:rsidRDefault="00416F58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16F58" w:rsidRPr="000C56A6" w:rsidRDefault="00416F58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0C56A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28.11.2025 N 445-ФЗ</w:t>
                              </w:r>
                            </w:hyperlink>
                          </w:p>
                          <w:p w:rsidR="00A43E54" w:rsidRPr="0083338A" w:rsidRDefault="00A43E54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Pr="004366EC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22FF" id="Rectangle 371" o:spid="_x0000_s1041" style="position:absolute;margin-left:29pt;margin-top:105.65pt;width:121.05pt;height:125.3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16F58" w:rsidRDefault="00416F58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16F58" w:rsidRPr="000C56A6" w:rsidRDefault="00416F58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0C56A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28.11.2025 N 445-ФЗ</w:t>
                        </w:r>
                      </w:hyperlink>
                    </w:p>
                    <w:p w:rsidR="00A43E54" w:rsidRPr="0083338A" w:rsidRDefault="00A43E54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Pr="004366EC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416F5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2942707" wp14:editId="18AA2145">
                <wp:simplePos x="0" y="0"/>
                <wp:positionH relativeFrom="margin">
                  <wp:align>center</wp:align>
                </wp:positionH>
                <wp:positionV relativeFrom="paragraph">
                  <wp:posOffset>289329</wp:posOffset>
                </wp:positionV>
                <wp:extent cx="6962140" cy="635"/>
                <wp:effectExtent l="0" t="0" r="29210" b="37465"/>
                <wp:wrapNone/>
                <wp:docPr id="10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CFA7" id="AutoShape 453" o:spid="_x0000_s1026" type="#_x0000_t32" style="position:absolute;margin-left:0;margin-top:22.8pt;width:548.2pt;height:.05pt;z-index:25198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324743" w:rsidRDefault="00071C73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F61FEE6" wp14:editId="7D7CAE65">
                <wp:simplePos x="0" y="0"/>
                <wp:positionH relativeFrom="page">
                  <wp:posOffset>2292805</wp:posOffset>
                </wp:positionH>
                <wp:positionV relativeFrom="page">
                  <wp:posOffset>3861902</wp:posOffset>
                </wp:positionV>
                <wp:extent cx="5078730" cy="328295"/>
                <wp:effectExtent l="0" t="0" r="7620" b="1460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C73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юр"/>
                            <w:r w:rsidRPr="000C56A6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 xml:space="preserve">ГОСПОШЛИНЫ: КАКИЕ ОСНОВНЫЕ НОВШЕСТВА ВСТУПЯТ В СИЛУ </w:t>
                            </w:r>
                          </w:p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0C56A6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 1 ЯНВАРЯ И С 1 СЕНТЯБРЯ 2026 Г.</w:t>
                            </w:r>
                          </w:p>
                          <w:bookmarkEnd w:id="8"/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A3147" w:rsidRDefault="0094725B" w:rsidP="0094725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7B3A31" w:rsidRDefault="0094725B" w:rsidP="0094725B">
                            <w:pPr>
                              <w:jc w:val="center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1FEE6" id="_x0000_s1042" type="#_x0000_t202" style="position:absolute;margin-left:180.55pt;margin-top:304.1pt;width:399.9pt;height:25.8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xNtA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" filled="f" stroked="f">
                <v:textbox inset="0,0,0,0">
                  <w:txbxContent>
                    <w:p w:rsidR="00071C73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юр"/>
                      <w:r w:rsidRPr="000C56A6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 xml:space="preserve">ГОСПОШЛИНЫ: КАКИЕ ОСНОВНЫЕ НОВШЕСТВА ВСТУПЯТ В СИЛУ </w:t>
                      </w:r>
                    </w:p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0C56A6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С 1 ЯНВАРЯ И С 1 СЕНТЯБРЯ 2026 Г.</w:t>
                      </w:r>
                    </w:p>
                    <w:bookmarkEnd w:id="9"/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A3147" w:rsidRDefault="0094725B" w:rsidP="0094725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7B3A31" w:rsidRDefault="0094725B" w:rsidP="0094725B">
                      <w:pPr>
                        <w:jc w:val="center"/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6F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6198515" wp14:editId="3C133545">
                <wp:simplePos x="0" y="0"/>
                <wp:positionH relativeFrom="page">
                  <wp:posOffset>237506</wp:posOffset>
                </wp:positionH>
                <wp:positionV relativeFrom="page">
                  <wp:posOffset>3930732</wp:posOffset>
                </wp:positionV>
                <wp:extent cx="1869440" cy="783772"/>
                <wp:effectExtent l="0" t="0" r="0" b="16510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783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71D" w:rsidRDefault="00EE771D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416F58" w:rsidRPr="0094725B" w:rsidRDefault="00416F58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94725B" w:rsidRPr="00C066C7" w:rsidRDefault="0094725B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98515" id="_x0000_s1043" type="#_x0000_t202" style="position:absolute;margin-left:18.7pt;margin-top:309.5pt;width:147.2pt;height:61.7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P1tQ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" filled="f" stroked="f">
                <v:textbox inset=",0,,0">
                  <w:txbxContent>
                    <w:p w:rsidR="00EE771D" w:rsidRDefault="00EE771D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416F58" w:rsidRPr="0094725B" w:rsidRDefault="00416F58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94725B" w:rsidRPr="00C066C7" w:rsidRDefault="0094725B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E6AE5" w:rsidRPr="00FA1013" w:rsidRDefault="00416F58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BD623B3" wp14:editId="7124612B">
                <wp:simplePos x="0" y="0"/>
                <wp:positionH relativeFrom="margin">
                  <wp:posOffset>1853038</wp:posOffset>
                </wp:positionH>
                <wp:positionV relativeFrom="page">
                  <wp:posOffset>4244197</wp:posOffset>
                </wp:positionV>
                <wp:extent cx="4922775" cy="3735238"/>
                <wp:effectExtent l="0" t="0" r="0" b="1778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775" cy="3735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94725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января заявление о возврате излишне уплаченной (взысканной) пошлины разрешат подавать через </w:t>
                            </w:r>
                            <w:proofErr w:type="spellStart"/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Госуслуги</w:t>
                            </w:r>
                            <w:proofErr w:type="spellEnd"/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в любых ситуациях. То же касается региональных </w:t>
                            </w:r>
                            <w:proofErr w:type="spellStart"/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госуслуг</w:t>
                            </w:r>
                            <w:proofErr w:type="spellEnd"/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и других порталов с интеграцией в ЕСИА. Пока такой вариант отправки допустим, если заявитель обращался за юридически значимым действием и оплачивал его аналогичным способом.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A14237" w:rsidRPr="00A43E54" w:rsidRDefault="00A14237" w:rsidP="00A43E5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43E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Польза: </w:t>
                            </w:r>
                          </w:p>
                          <w:p w:rsidR="00416F58" w:rsidRPr="000C56A6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смогут учесть изменения, которые касаются уплаты госпошлины.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745FB" w:rsidRDefault="0094725B" w:rsidP="0094725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лицензия на закупку, хранение и поставки алкоголя станет стоить 1,5 млн руб. Во столько же обойдется переоформление разрешения при появлении новых мест деятельности. Сейчас лицензия стоит 800 тыс. руб., а платежа за увеличение количества точек работы нет;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10 раз вырастут многие госпошлины в сфере гражданской авиации. Так, за </w:t>
                            </w:r>
                            <w:proofErr w:type="spellStart"/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госрегистрацию</w:t>
                            </w:r>
                            <w:proofErr w:type="spellEnd"/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воздушного судна (кроме легкого) в отраслевом реестре придется заплатить 50 тыс. руб. Аналогичной станет плата за выдачу свидетельства о праве собственности на судно, кроме легкого и сверхлегкого;</w:t>
                            </w:r>
                          </w:p>
                          <w:p w:rsidR="00416F58" w:rsidRPr="000C56A6" w:rsidRDefault="00416F58" w:rsidP="00416F5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сентября, если судебный акт надо исполн</w:t>
                            </w:r>
                            <w:bookmarkStart w:id="10" w:name="_GoBack"/>
                            <w:bookmarkEnd w:id="10"/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ить немедленно или в порядке отсрочки (рассрочки), ответчик должен внести госпошлину в течение срока на исполнение. Речь идет о случае, когда суд принял решение не в пользу ответчика, а истец освобожден от платежа. Пока его нужно перечислить не позже 10 рабочих дней с даты, когда судебный акт вступил в силу. Порядок исполнения не важен.</w:t>
                            </w:r>
                          </w:p>
                          <w:p w:rsidR="0094725B" w:rsidRPr="00903FBD" w:rsidRDefault="0094725B" w:rsidP="00416F5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623B3" id="_x0000_s1044" type="#_x0000_t202" style="position:absolute;left:0;text-align:left;margin-left:145.9pt;margin-top:334.2pt;width:387.6pt;height:294.1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4etwIAALc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" filled="f" stroked="f">
                <v:textbox inset="0,0,,0">
                  <w:txbxContent>
                    <w:p w:rsidR="0094725B" w:rsidRDefault="0094725B" w:rsidP="0094725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января заявление о возврате излишне уплаченной (взысканной) пошлины разрешат подавать через </w:t>
                      </w:r>
                      <w:proofErr w:type="spellStart"/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Госуслуги</w:t>
                      </w:r>
                      <w:proofErr w:type="spellEnd"/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в любых ситуациях. То же касается региональных </w:t>
                      </w:r>
                      <w:proofErr w:type="spellStart"/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госуслуг</w:t>
                      </w:r>
                      <w:proofErr w:type="spellEnd"/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и других порталов с интеграцией в ЕСИА. Пока такой вариант отправки допустим, если заявитель обращался за юридически значимым действием и оплачивал его аналогичным способом.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A14237" w:rsidRPr="00A43E54" w:rsidRDefault="00A14237" w:rsidP="00A43E5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43E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Польза: </w:t>
                      </w:r>
                    </w:p>
                    <w:p w:rsidR="00416F58" w:rsidRPr="000C56A6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смогут учесть изменения, которые касаются уплаты госпошлины.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745FB" w:rsidRDefault="0094725B" w:rsidP="0094725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лицензия на закупку, хранение и поставки алкоголя станет стоить 1,5 млн руб. Во столько же обойдется переоформление разрешения при появлении новых мест деятельности. Сейчас лицензия стоит 800 тыс. руб., а платежа за увеличение количества точек работы нет;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10 раз вырастут многие госпошлины в сфере гражданской авиации. Так, за </w:t>
                      </w:r>
                      <w:proofErr w:type="spellStart"/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госрегистрацию</w:t>
                      </w:r>
                      <w:proofErr w:type="spellEnd"/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воздушного судна (кроме легкого) в отраслевом реестре придется заплатить 50 тыс. руб. Аналогичной станет плата за выдачу свидетельства о праве собственности на судно, кроме легкого и сверхлегкого;</w:t>
                      </w:r>
                    </w:p>
                    <w:p w:rsidR="00416F58" w:rsidRPr="000C56A6" w:rsidRDefault="00416F58" w:rsidP="00416F5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сентября, если судебный акт надо исполн</w:t>
                      </w:r>
                      <w:bookmarkStart w:id="11" w:name="_GoBack"/>
                      <w:bookmarkEnd w:id="11"/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ить немедленно или в порядке отсрочки (рассрочки), ответчик должен внести госпошлину в течение срока на исполнение. Речь идет о случае, когда суд принял решение не в пользу ответчика, а истец освобожден от платежа. Пока его нужно перечислить не позже 10 рабочих дней с даты, когда судебный акт вступил в силу. Порядок исполнения не важен.</w:t>
                      </w:r>
                    </w:p>
                    <w:p w:rsidR="0094725B" w:rsidRPr="00903FBD" w:rsidRDefault="0094725B" w:rsidP="00416F5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01E77" w:rsidRPr="00324743" w:rsidRDefault="00416F58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0FFB94B8" wp14:editId="41850EAA">
                <wp:simplePos x="0" y="0"/>
                <wp:positionH relativeFrom="margin">
                  <wp:posOffset>-47180</wp:posOffset>
                </wp:positionH>
                <wp:positionV relativeFrom="page">
                  <wp:posOffset>4942989</wp:posOffset>
                </wp:positionV>
                <wp:extent cx="1624083" cy="928048"/>
                <wp:effectExtent l="0" t="0" r="52705" b="62865"/>
                <wp:wrapNone/>
                <wp:docPr id="1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083" cy="92804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4563C" w:rsidRDefault="0084563C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16F58" w:rsidRPr="000C56A6" w:rsidRDefault="00416F58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0C56A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Федеральный закон от </w:t>
                              </w:r>
                              <w:bookmarkStart w:id="12" w:name="_Hlk215586589"/>
                              <w:r w:rsidRPr="000C56A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28.11.2025 N 425-ФЗ</w:t>
                              </w:r>
                              <w:bookmarkEnd w:id="12"/>
                            </w:hyperlink>
                          </w:p>
                          <w:p w:rsidR="0084563C" w:rsidRDefault="0084563C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14237" w:rsidRDefault="00A14237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Pr="00FC719C" w:rsidRDefault="0094725B" w:rsidP="00EE771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7501CB" w:rsidRDefault="0094725B" w:rsidP="0094725B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B94B8" id="Rectangle 463" o:spid="_x0000_s1045" style="position:absolute;left:0;text-align:left;margin-left:-3.7pt;margin-top:389.2pt;width:127.9pt;height:73.05pt;z-index:-25133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4563C" w:rsidRDefault="0084563C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16F58" w:rsidRPr="000C56A6" w:rsidRDefault="00416F58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0C56A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Федеральный закон от </w:t>
                        </w:r>
                        <w:bookmarkStart w:id="13" w:name="_Hlk215586589"/>
                        <w:r w:rsidRPr="000C56A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28.11.2025 N 425-ФЗ</w:t>
                        </w:r>
                        <w:bookmarkEnd w:id="13"/>
                      </w:hyperlink>
                    </w:p>
                    <w:p w:rsidR="0084563C" w:rsidRDefault="0084563C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14237" w:rsidRDefault="00A14237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Pr="00FC719C" w:rsidRDefault="0094725B" w:rsidP="00EE771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7501CB" w:rsidRDefault="0094725B" w:rsidP="0094725B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390D39" w:rsidP="00D745FB">
      <w:pPr>
        <w:rPr>
          <w:lang w:eastAsia="ru-RU"/>
        </w:rPr>
      </w:pPr>
      <w:r w:rsidRPr="00416F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D825620" wp14:editId="7C2ED41A">
                <wp:simplePos x="0" y="0"/>
                <wp:positionH relativeFrom="page">
                  <wp:posOffset>2271942</wp:posOffset>
                </wp:positionH>
                <wp:positionV relativeFrom="page">
                  <wp:posOffset>8156560</wp:posOffset>
                </wp:positionV>
                <wp:extent cx="5078730" cy="328295"/>
                <wp:effectExtent l="0" t="0" r="7620" b="1460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C73" w:rsidRPr="000C56A6" w:rsidRDefault="00071C73" w:rsidP="00071C7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4" w:name="спец"/>
                            <w:r w:rsidRPr="000C56A6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ФАС РАЗЪЯСНИЛА, КОГДА В СТРУКТУРИРОВАННОЙ ЗАЯВКЕ НУЖНО УКАЗЫВАТЬ ЛОКАЛИЗАЦИОННЫЕ БАЛЛЫ ПРОДУКЦИИ</w:t>
                            </w:r>
                          </w:p>
                          <w:bookmarkEnd w:id="14"/>
                          <w:p w:rsidR="00416F58" w:rsidRPr="00DA3147" w:rsidRDefault="00416F58" w:rsidP="00416F5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16F58" w:rsidRPr="007B3A31" w:rsidRDefault="00416F58" w:rsidP="00416F58">
                            <w:pPr>
                              <w:jc w:val="center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25620" id="_x0000_s1046" type="#_x0000_t202" style="position:absolute;margin-left:178.9pt;margin-top:642.25pt;width:399.9pt;height:25.85pt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8tx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" filled="f" stroked="f">
                <v:textbox inset="0,0,0,0">
                  <w:txbxContent>
                    <w:p w:rsidR="00071C73" w:rsidRPr="000C56A6" w:rsidRDefault="00071C73" w:rsidP="00071C7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5" w:name="спец"/>
                      <w:r w:rsidRPr="000C56A6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ФАС РАЗЪЯСНИЛА, КОГДА В СТРУКТУРИРОВАННОЙ ЗАЯВКЕ НУЖНО УКАЗЫВАТЬ ЛОКАЛИЗАЦИОННЫЕ БАЛЛЫ ПРОДУКЦИИ</w:t>
                      </w:r>
                    </w:p>
                    <w:bookmarkEnd w:id="15"/>
                    <w:p w:rsidR="00416F58" w:rsidRPr="00DA3147" w:rsidRDefault="00416F58" w:rsidP="00416F5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416F58" w:rsidRPr="007B3A31" w:rsidRDefault="00416F58" w:rsidP="00416F58">
                      <w:pPr>
                        <w:jc w:val="center"/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1C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6D66DF21" wp14:editId="1E8ADC3E">
                <wp:simplePos x="0" y="0"/>
                <wp:positionH relativeFrom="margin">
                  <wp:align>left</wp:align>
                </wp:positionH>
                <wp:positionV relativeFrom="margin">
                  <wp:posOffset>8840662</wp:posOffset>
                </wp:positionV>
                <wp:extent cx="1624083" cy="733245"/>
                <wp:effectExtent l="0" t="0" r="52705" b="48260"/>
                <wp:wrapNone/>
                <wp:docPr id="7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083" cy="7332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071C73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71C73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Pr="000C56A6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0C56A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ФАС России от 21.11.2025 N ГР/110507/25</w:t>
                              </w:r>
                            </w:hyperlink>
                          </w:p>
                          <w:p w:rsidR="00071C73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Pr="00FC719C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71C73" w:rsidRPr="007501CB" w:rsidRDefault="00071C73" w:rsidP="00071C7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6DF21" id="_x0000_s1047" style="position:absolute;margin-left:0;margin-top:696.1pt;width:127.9pt;height:57.75pt;z-index:-251322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071C73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71C73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Pr="000C56A6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0C56A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ФАС России от 21.11.2025 N ГР/110507/25</w:t>
                        </w:r>
                      </w:hyperlink>
                    </w:p>
                    <w:p w:rsidR="00071C73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Pr="00FC719C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71C73" w:rsidRPr="007501CB" w:rsidRDefault="00071C73" w:rsidP="00071C7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71C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02FF5B0" wp14:editId="5AF13F7F">
                <wp:simplePos x="0" y="0"/>
                <wp:positionH relativeFrom="margin">
                  <wp:posOffset>1879061</wp:posOffset>
                </wp:positionH>
                <wp:positionV relativeFrom="margin">
                  <wp:align>bottom</wp:align>
                </wp:positionV>
                <wp:extent cx="4899025" cy="1794126"/>
                <wp:effectExtent l="0" t="0" r="0" b="1587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1794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Default="00416F58" w:rsidP="00416F5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071C73" w:rsidRDefault="00071C73" w:rsidP="00071C7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Рассмотрен вопрос о применении норм законодательства о контрактной системе в сфере закупок, которые касаются подтверждения происхождения товара.</w:t>
                            </w:r>
                          </w:p>
                          <w:p w:rsidR="00071C73" w:rsidRPr="000C56A6" w:rsidRDefault="00071C73" w:rsidP="00071C7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416F58" w:rsidRPr="00D745FB" w:rsidRDefault="00416F58" w:rsidP="00416F5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071C73" w:rsidRPr="000C56A6" w:rsidRDefault="00071C73" w:rsidP="00071C7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C56A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совокупное количество баллов за выполнение технологических операций в РФ указывается в структурированной заявке, только если Постановление N 719 устанавливает требование к наличию таких баллов у товара.</w:t>
                            </w:r>
                          </w:p>
                          <w:p w:rsidR="00416F58" w:rsidRPr="00903FBD" w:rsidRDefault="00416F58" w:rsidP="00071C73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FF5B0" id="_x0000_s1048" type="#_x0000_t202" style="position:absolute;margin-left:147.95pt;margin-top:0;width:385.75pt;height:141.25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" filled="f" stroked="f">
                <v:textbox inset="0,0,,0">
                  <w:txbxContent>
                    <w:p w:rsidR="00416F58" w:rsidRDefault="00416F58" w:rsidP="00416F5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071C73" w:rsidRDefault="00071C73" w:rsidP="00071C7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Рассмотрен вопрос о применении норм законодательства о контрактной системе в сфере закупок, которые касаются подтверждения происхождения товара.</w:t>
                      </w:r>
                    </w:p>
                    <w:p w:rsidR="00071C73" w:rsidRPr="000C56A6" w:rsidRDefault="00071C73" w:rsidP="00071C7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416F58" w:rsidRPr="00D745FB" w:rsidRDefault="00416F58" w:rsidP="00416F5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071C73" w:rsidRPr="000C56A6" w:rsidRDefault="00071C73" w:rsidP="00071C73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C56A6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совокупное количество баллов за выполнение технологических операций в РФ указывается в структурированной заявке, только если Постановление N 719 устанавливает требование к наличию таких баллов у товара.</w:t>
                      </w:r>
                    </w:p>
                    <w:p w:rsidR="00416F58" w:rsidRPr="00903FBD" w:rsidRDefault="00416F58" w:rsidP="00071C73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71C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41DCDD0" wp14:editId="366DAD3C">
                <wp:simplePos x="0" y="0"/>
                <wp:positionH relativeFrom="margin">
                  <wp:posOffset>-196167</wp:posOffset>
                </wp:positionH>
                <wp:positionV relativeFrom="page">
                  <wp:posOffset>8157234</wp:posOffset>
                </wp:positionV>
                <wp:extent cx="1869743" cy="1246909"/>
                <wp:effectExtent l="0" t="0" r="0" b="10795"/>
                <wp:wrapNone/>
                <wp:docPr id="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743" cy="1246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Специалисту по закупкам (заказчикам и участникам по Закону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416F58" w:rsidRPr="0094725B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416F58" w:rsidRPr="00E166DA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16F58" w:rsidRPr="00C066C7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DCDD0" id="_x0000_s1049" type="#_x0000_t202" style="position:absolute;margin-left:-15.45pt;margin-top:642.3pt;width:147.2pt;height:98.2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" filled="f" stroked="f">
                <v:textbox inset=",0,,0">
                  <w:txbxContent>
                    <w:p w:rsidR="00416F58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Специалисту по закупкам (заказчикам и участникам по Закону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416F58" w:rsidRPr="0094725B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416F58" w:rsidRPr="00E166DA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16F58" w:rsidRPr="00C066C7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71C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71EF736" wp14:editId="59FEBAFE">
                <wp:simplePos x="0" y="0"/>
                <wp:positionH relativeFrom="page">
                  <wp:align>right</wp:align>
                </wp:positionH>
                <wp:positionV relativeFrom="paragraph">
                  <wp:posOffset>450718</wp:posOffset>
                </wp:positionV>
                <wp:extent cx="6962140" cy="635"/>
                <wp:effectExtent l="0" t="0" r="29210" b="37465"/>
                <wp:wrapNone/>
                <wp:docPr id="6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31C7" id="AutoShape 453" o:spid="_x0000_s1026" type="#_x0000_t32" style="position:absolute;margin-left:497pt;margin-top:35.5pt;width:548.2pt;height:.05pt;z-index:251992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we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">
                <w10:wrap anchorx="page"/>
              </v:shape>
            </w:pict>
          </mc:Fallback>
        </mc:AlternateContent>
      </w:r>
    </w:p>
    <w:sectPr w:rsidR="00D745FB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5B" w:rsidRDefault="0094725B" w:rsidP="00735E66">
      <w:pPr>
        <w:spacing w:after="0" w:line="240" w:lineRule="auto"/>
      </w:pPr>
      <w:r>
        <w:separator/>
      </w:r>
    </w:p>
  </w:endnote>
  <w:end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5B" w:rsidRDefault="0094725B" w:rsidP="00735E66">
      <w:pPr>
        <w:spacing w:after="0" w:line="240" w:lineRule="auto"/>
      </w:pPr>
      <w:r>
        <w:separator/>
      </w:r>
    </w:p>
  </w:footnote>
  <w:foot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94725B" w:rsidRPr="009A35D1" w:rsidTr="005A141B">
      <w:tc>
        <w:tcPr>
          <w:tcW w:w="5000" w:type="pct"/>
          <w:vAlign w:val="bottom"/>
        </w:tcPr>
        <w:p w:rsidR="0094725B" w:rsidRPr="009A35D1" w:rsidRDefault="0094725B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94725B" w:rsidRPr="00735E66" w:rsidRDefault="0094725B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B41E6"/>
    <w:multiLevelType w:val="hybridMultilevel"/>
    <w:tmpl w:val="9556990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024FFD"/>
    <w:multiLevelType w:val="hybridMultilevel"/>
    <w:tmpl w:val="B12C807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3135F0"/>
    <w:multiLevelType w:val="hybridMultilevel"/>
    <w:tmpl w:val="024EB8C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D3429E"/>
    <w:multiLevelType w:val="hybridMultilevel"/>
    <w:tmpl w:val="F14C7D7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3914D5"/>
    <w:multiLevelType w:val="hybridMultilevel"/>
    <w:tmpl w:val="AF4A58E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E13752"/>
    <w:multiLevelType w:val="hybridMultilevel"/>
    <w:tmpl w:val="FB5C7C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816C6"/>
    <w:multiLevelType w:val="hybridMultilevel"/>
    <w:tmpl w:val="AFD28B6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4B6841"/>
    <w:multiLevelType w:val="hybridMultilevel"/>
    <w:tmpl w:val="8326C02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D4ECF"/>
    <w:multiLevelType w:val="hybridMultilevel"/>
    <w:tmpl w:val="3D1485C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9"/>
  </w:num>
  <w:num w:numId="4">
    <w:abstractNumId w:val="34"/>
  </w:num>
  <w:num w:numId="5">
    <w:abstractNumId w:val="7"/>
  </w:num>
  <w:num w:numId="6">
    <w:abstractNumId w:val="12"/>
  </w:num>
  <w:num w:numId="7">
    <w:abstractNumId w:val="22"/>
  </w:num>
  <w:num w:numId="8">
    <w:abstractNumId w:val="8"/>
  </w:num>
  <w:num w:numId="9">
    <w:abstractNumId w:val="16"/>
  </w:num>
  <w:num w:numId="10">
    <w:abstractNumId w:val="18"/>
  </w:num>
  <w:num w:numId="11">
    <w:abstractNumId w:val="4"/>
  </w:num>
  <w:num w:numId="12">
    <w:abstractNumId w:val="25"/>
  </w:num>
  <w:num w:numId="13">
    <w:abstractNumId w:val="29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7"/>
  </w:num>
  <w:num w:numId="19">
    <w:abstractNumId w:val="32"/>
  </w:num>
  <w:num w:numId="20">
    <w:abstractNumId w:val="30"/>
  </w:num>
  <w:num w:numId="21">
    <w:abstractNumId w:val="13"/>
  </w:num>
  <w:num w:numId="22">
    <w:abstractNumId w:val="31"/>
  </w:num>
  <w:num w:numId="23">
    <w:abstractNumId w:val="21"/>
  </w:num>
  <w:num w:numId="24">
    <w:abstractNumId w:val="0"/>
  </w:num>
  <w:num w:numId="25">
    <w:abstractNumId w:val="3"/>
  </w:num>
  <w:num w:numId="26">
    <w:abstractNumId w:val="28"/>
  </w:num>
  <w:num w:numId="27">
    <w:abstractNumId w:val="27"/>
  </w:num>
  <w:num w:numId="28">
    <w:abstractNumId w:val="33"/>
  </w:num>
  <w:num w:numId="29">
    <w:abstractNumId w:val="9"/>
  </w:num>
  <w:num w:numId="30">
    <w:abstractNumId w:val="26"/>
  </w:num>
  <w:num w:numId="31">
    <w:abstractNumId w:val="15"/>
  </w:num>
  <w:num w:numId="32">
    <w:abstractNumId w:val="14"/>
  </w:num>
  <w:num w:numId="33">
    <w:abstractNumId w:val="20"/>
  </w:num>
  <w:num w:numId="34">
    <w:abstractNumId w:val="24"/>
  </w:num>
  <w:num w:numId="3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1C73"/>
    <w:rsid w:val="00072D6F"/>
    <w:rsid w:val="00073F8F"/>
    <w:rsid w:val="00074926"/>
    <w:rsid w:val="00075DC5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3254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55BE"/>
    <w:rsid w:val="00257822"/>
    <w:rsid w:val="0026002F"/>
    <w:rsid w:val="00265A25"/>
    <w:rsid w:val="00265CAB"/>
    <w:rsid w:val="00266D5E"/>
    <w:rsid w:val="002679F0"/>
    <w:rsid w:val="00267E08"/>
    <w:rsid w:val="00270F7D"/>
    <w:rsid w:val="002748B3"/>
    <w:rsid w:val="00275901"/>
    <w:rsid w:val="00275ADA"/>
    <w:rsid w:val="00276790"/>
    <w:rsid w:val="002768D0"/>
    <w:rsid w:val="00277EB4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158E"/>
    <w:rsid w:val="002E3217"/>
    <w:rsid w:val="002E4357"/>
    <w:rsid w:val="002E7089"/>
    <w:rsid w:val="002E775E"/>
    <w:rsid w:val="002F0895"/>
    <w:rsid w:val="002F4D20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0D39"/>
    <w:rsid w:val="0039362F"/>
    <w:rsid w:val="00394DD0"/>
    <w:rsid w:val="003A0F67"/>
    <w:rsid w:val="003A1F86"/>
    <w:rsid w:val="003A538B"/>
    <w:rsid w:val="003A7250"/>
    <w:rsid w:val="003B0B63"/>
    <w:rsid w:val="003B5D52"/>
    <w:rsid w:val="003C2CA8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04873"/>
    <w:rsid w:val="00410AD8"/>
    <w:rsid w:val="0041157B"/>
    <w:rsid w:val="00411E25"/>
    <w:rsid w:val="00412740"/>
    <w:rsid w:val="00412766"/>
    <w:rsid w:val="00416D98"/>
    <w:rsid w:val="00416F58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4BD6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022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56F89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0C4E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5F89"/>
    <w:rsid w:val="0076734B"/>
    <w:rsid w:val="0077046C"/>
    <w:rsid w:val="007719BB"/>
    <w:rsid w:val="0077610E"/>
    <w:rsid w:val="0077771C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1016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DB8"/>
    <w:rsid w:val="008236E7"/>
    <w:rsid w:val="00824353"/>
    <w:rsid w:val="0082484E"/>
    <w:rsid w:val="008304DC"/>
    <w:rsid w:val="00833AEA"/>
    <w:rsid w:val="0084563C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E0C80"/>
    <w:rsid w:val="008E1135"/>
    <w:rsid w:val="008E2845"/>
    <w:rsid w:val="008E2926"/>
    <w:rsid w:val="008E2CE1"/>
    <w:rsid w:val="008E4678"/>
    <w:rsid w:val="008F27B1"/>
    <w:rsid w:val="008F2B44"/>
    <w:rsid w:val="008F35D8"/>
    <w:rsid w:val="008F7F8C"/>
    <w:rsid w:val="00900FF5"/>
    <w:rsid w:val="00902085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25B"/>
    <w:rsid w:val="00947DAA"/>
    <w:rsid w:val="00950191"/>
    <w:rsid w:val="00951360"/>
    <w:rsid w:val="009516BD"/>
    <w:rsid w:val="00953604"/>
    <w:rsid w:val="00954C56"/>
    <w:rsid w:val="00957747"/>
    <w:rsid w:val="00957CA6"/>
    <w:rsid w:val="0096325C"/>
    <w:rsid w:val="009653D0"/>
    <w:rsid w:val="00965DF0"/>
    <w:rsid w:val="00966788"/>
    <w:rsid w:val="00967C3A"/>
    <w:rsid w:val="00972417"/>
    <w:rsid w:val="0097275F"/>
    <w:rsid w:val="00973793"/>
    <w:rsid w:val="00980790"/>
    <w:rsid w:val="00980C5A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237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3E54"/>
    <w:rsid w:val="00A46BE0"/>
    <w:rsid w:val="00A47422"/>
    <w:rsid w:val="00A47F35"/>
    <w:rsid w:val="00A51D54"/>
    <w:rsid w:val="00A52109"/>
    <w:rsid w:val="00A521A9"/>
    <w:rsid w:val="00A5397D"/>
    <w:rsid w:val="00A53CF3"/>
    <w:rsid w:val="00A546C2"/>
    <w:rsid w:val="00A562D2"/>
    <w:rsid w:val="00A56624"/>
    <w:rsid w:val="00A56B9E"/>
    <w:rsid w:val="00A579B7"/>
    <w:rsid w:val="00A603C5"/>
    <w:rsid w:val="00A61705"/>
    <w:rsid w:val="00A61B0B"/>
    <w:rsid w:val="00A63978"/>
    <w:rsid w:val="00A647D5"/>
    <w:rsid w:val="00A669C7"/>
    <w:rsid w:val="00A740E0"/>
    <w:rsid w:val="00A76AB1"/>
    <w:rsid w:val="00A854C9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0B4A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1199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69EE"/>
    <w:rsid w:val="00BF7711"/>
    <w:rsid w:val="00C05A4D"/>
    <w:rsid w:val="00C066C7"/>
    <w:rsid w:val="00C21E0F"/>
    <w:rsid w:val="00C2245F"/>
    <w:rsid w:val="00C22818"/>
    <w:rsid w:val="00C27396"/>
    <w:rsid w:val="00C33F2D"/>
    <w:rsid w:val="00C35018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C4484"/>
    <w:rsid w:val="00CD1A08"/>
    <w:rsid w:val="00CD2728"/>
    <w:rsid w:val="00CD5DD4"/>
    <w:rsid w:val="00CE441C"/>
    <w:rsid w:val="00CE5B9D"/>
    <w:rsid w:val="00CE742A"/>
    <w:rsid w:val="00CF1BEC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48F2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382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71D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ACF"/>
    <w:rsid w:val="00F14F77"/>
    <w:rsid w:val="00F2069B"/>
    <w:rsid w:val="00F22CA2"/>
    <w:rsid w:val="00F242B1"/>
    <w:rsid w:val="00F26F6B"/>
    <w:rsid w:val="00F320F0"/>
    <w:rsid w:val="00F32E62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1306"/>
    <w:rsid w:val="00FD2A52"/>
    <w:rsid w:val="00FD73D1"/>
    <w:rsid w:val="00FE3489"/>
    <w:rsid w:val="00FF05F9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8E05"/>
  <w15:docId w15:val="{88897301-40F5-41A9-B175-2E6008E7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652" TargetMode="External"/><Relationship Id="rId13" Type="http://schemas.openxmlformats.org/officeDocument/2006/relationships/hyperlink" Target="https://login.consultant.ru/link/?req=doc&amp;base=LAW&amp;n=520349" TargetMode="External"/><Relationship Id="rId18" Type="http://schemas.openxmlformats.org/officeDocument/2006/relationships/hyperlink" Target="https://login.consultant.ru/link/?req=doc&amp;base=LAW&amp;n=520020&amp;dst=10000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20020&amp;dst=100001" TargetMode="External"/><Relationship Id="rId12" Type="http://schemas.openxmlformats.org/officeDocument/2006/relationships/hyperlink" Target="https://login.consultant.ru/link/?req=doc&amp;base=LAW&amp;n=520032" TargetMode="External"/><Relationship Id="rId17" Type="http://schemas.openxmlformats.org/officeDocument/2006/relationships/hyperlink" Target="https://login.consultant.ru/link/?req=doc&amp;base=LAW&amp;n=520020&amp;dst=1000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0048" TargetMode="External"/><Relationship Id="rId20" Type="http://schemas.openxmlformats.org/officeDocument/2006/relationships/hyperlink" Target="https://login.consultant.ru/link/?req=doc&amp;base=LAW&amp;n=519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00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004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5652" TargetMode="External"/><Relationship Id="rId19" Type="http://schemas.openxmlformats.org/officeDocument/2006/relationships/hyperlink" Target="https://login.consultant.ru/link/?req=doc&amp;base=LAW&amp;n=519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020&amp;dst=100001" TargetMode="External"/><Relationship Id="rId14" Type="http://schemas.openxmlformats.org/officeDocument/2006/relationships/hyperlink" Target="https://login.consultant.ru/link/?req=doc&amp;base=LAW&amp;n=5203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2025-03-14T03:39:00Z</cp:lastPrinted>
  <dcterms:created xsi:type="dcterms:W3CDTF">2025-12-05T04:20:00Z</dcterms:created>
  <dcterms:modified xsi:type="dcterms:W3CDTF">2025-12-05T04:20:00Z</dcterms:modified>
</cp:coreProperties>
</file>