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35E66" w:rsidRDefault="00F95283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A6F470" wp14:editId="5CFC5E5A">
                <wp:simplePos x="0" y="0"/>
                <wp:positionH relativeFrom="page">
                  <wp:posOffset>2137558</wp:posOffset>
                </wp:positionH>
                <wp:positionV relativeFrom="page">
                  <wp:posOffset>866899</wp:posOffset>
                </wp:positionV>
                <wp:extent cx="5217160" cy="2066306"/>
                <wp:effectExtent l="0" t="0" r="0" b="1016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2066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января 2026 г. в НК РФ уточнили понятие «имущество». Для ареста и запрета на отчуждение (передачу в залог) под ним понимают виды объектов гражданских прав, которые относят к имуществу по ГК РФ. В связи с этим ФНС информирует о порядке применения обеспечительных мер.</w:t>
                            </w:r>
                          </w:p>
                          <w:p w:rsidR="00F95283" w:rsidRPr="00F95283" w:rsidRDefault="00F95283" w:rsidP="00F9528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B27470" w:rsidRDefault="00B27470" w:rsidP="00F95283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0B0F30" w:rsidRPr="00E01580" w:rsidRDefault="000B0F30" w:rsidP="000B0F3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налоговики, чтобы обеспечить исполнение своего решения о привлечении к ответственности (или об отказе в таком привлечении), могут запретить отчуждение (передачу в залог) всего имущества. Это касается в том числе имущественных прав и объектов интеллектуальной собственности;</w:t>
                            </w:r>
                          </w:p>
                          <w:p w:rsidR="000B0F30" w:rsidRPr="00E01580" w:rsidRDefault="000B0F30" w:rsidP="000B0F3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разъяснения об обеспечительных мерах в части дебиторской задолженности больше не применяют.</w:t>
                            </w:r>
                          </w:p>
                          <w:p w:rsidR="00F95283" w:rsidRPr="004179B2" w:rsidRDefault="00F95283" w:rsidP="00F95283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95283" w:rsidRPr="008E4E57" w:rsidRDefault="00F95283" w:rsidP="008E4E5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6F47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68.3pt;margin-top:68.25pt;width:410.8pt;height:162.7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января 2026 г. в НК РФ уточнили понятие «имущество». Для ареста и запрета на отчуждение (передачу в залог) под ним понимают виды объектов гражданских прав, которые относят к имуществу по ГК РФ. В связи с этим ФНС информирует о порядке применения обеспечительных мер.</w:t>
                      </w:r>
                    </w:p>
                    <w:p w:rsidR="00F95283" w:rsidRPr="00F95283" w:rsidRDefault="00F95283" w:rsidP="00F9528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B27470" w:rsidRDefault="00B27470" w:rsidP="00F95283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0B0F30" w:rsidRPr="00E01580" w:rsidRDefault="000B0F30" w:rsidP="000B0F3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налоговики, чтобы обеспечить исполнение своего решения о привлечении к ответственности (или об отказе в таком привлечении), могут запретить отчуждение (передачу в залог) всего имущества. Это касается в том числе имущественных прав и объектов интеллектуальной собственности;</w:t>
                      </w:r>
                    </w:p>
                    <w:p w:rsidR="000B0F30" w:rsidRPr="00E01580" w:rsidRDefault="000B0F30" w:rsidP="000B0F3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разъяснения об обеспечительных мерах в части дебиторской задолженности больше не применяют.</w:t>
                      </w:r>
                    </w:p>
                    <w:p w:rsidR="00F95283" w:rsidRPr="004179B2" w:rsidRDefault="00F95283" w:rsidP="00F95283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95283" w:rsidRPr="008E4E57" w:rsidRDefault="00F95283" w:rsidP="008E4E5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5F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78A181" wp14:editId="6BD8B12B">
                <wp:simplePos x="0" y="0"/>
                <wp:positionH relativeFrom="margin">
                  <wp:align>right</wp:align>
                </wp:positionH>
                <wp:positionV relativeFrom="page">
                  <wp:posOffset>490022</wp:posOffset>
                </wp:positionV>
                <wp:extent cx="5102225" cy="314325"/>
                <wp:effectExtent l="0" t="0" r="3175" b="952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F30" w:rsidRPr="00222785" w:rsidRDefault="000B0F30" w:rsidP="000B0F30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" w:name="бух1"/>
                            <w:r w:rsidRPr="00222785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ФНС: НАЛОГОВИКИ ТЕПЕРЬ ВПРАВЕ ПРИМЕНЯТЬ ОБЕСПЕЧИТЕЛЬНЫЕ МЕРЫ К ДЕБИТОРСКОЙ ЗАДОЛЖЕННОСТИ</w:t>
                            </w:r>
                          </w:p>
                          <w:bookmarkEnd w:id="1"/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A181" id="Text Box 15" o:spid="_x0000_s1027" type="#_x0000_t202" style="position:absolute;margin-left:350.55pt;margin-top:38.6pt;width:401.75pt;height:24.7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CZsA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" filled="f" stroked="f">
                <v:textbox inset="0,0,0,0">
                  <w:txbxContent>
                    <w:p w:rsidR="000B0F30" w:rsidRPr="00222785" w:rsidRDefault="000B0F30" w:rsidP="000B0F30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222785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ФНС: НАЛОГОВИКИ ТЕПЕРЬ ВПРАВЕ ПРИМЕНЯТЬ ОБЕСПЕЧИТЕЛЬНЫЕ МЕРЫ К ДЕБИТОРСКОЙ ЗАДОЛЖЕННОСТИ</w:t>
                      </w:r>
                    </w:p>
                    <w:bookmarkEnd w:id="1"/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11C09E" wp14:editId="0B17734D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C09E" id="Text Box 324" o:spid="_x0000_s1028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rV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Tg9Dhvdinkjq0dQ&#10;sJIgMNAiTD5YNFJ9x2iAKZJh/W1HFcOofS/gFSQhIXbsuA0s1Pnp5nhKRQkQGTYYTcuVmUbUrld8&#10;20CE6b0JeQMvpuZOzE/ZHN4ZTAjH6TDN7Ag63zuvp5m7/AU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DaZlrV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735E66" w:rsidP="005D55D8">
      <w:pPr>
        <w:ind w:left="-142"/>
        <w:rPr>
          <w:i/>
        </w:rPr>
      </w:pPr>
    </w:p>
    <w:p w:rsidR="00735E66" w:rsidRPr="00D26887" w:rsidRDefault="00735E6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</w:p>
    <w:p w:rsidR="00735E66" w:rsidRPr="00D26887" w:rsidRDefault="00F95283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1142391" wp14:editId="5CA55960">
                <wp:simplePos x="0" y="0"/>
                <wp:positionH relativeFrom="page">
                  <wp:posOffset>271780</wp:posOffset>
                </wp:positionH>
                <wp:positionV relativeFrom="page">
                  <wp:posOffset>1636090</wp:posOffset>
                </wp:positionV>
                <wp:extent cx="1586865" cy="956945"/>
                <wp:effectExtent l="0" t="0" r="51435" b="5270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956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E4E57" w:rsidRDefault="008E4E57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B0F30" w:rsidRPr="00E01580" w:rsidRDefault="00756F6C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0B0F30" w:rsidRPr="00E0158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ФНС России от 19.01.2026 N Д-18-18/2@</w:t>
                              </w:r>
                            </w:hyperlink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42391" id="Rectangle 336" o:spid="_x0000_s1029" style="position:absolute;margin-left:21.4pt;margin-top:128.85pt;width:124.95pt;height:75.3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E4E57" w:rsidRDefault="008E4E57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ФНС России от 19.01.2026 N Д-18-18/2@</w:t>
                        </w:r>
                      </w:hyperlink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0B0F30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7EB5424" wp14:editId="5A07CC82">
                <wp:simplePos x="0" y="0"/>
                <wp:positionH relativeFrom="margin">
                  <wp:align>right</wp:align>
                </wp:positionH>
                <wp:positionV relativeFrom="paragraph">
                  <wp:posOffset>331445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F07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26.1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Hg3yfj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6202C3" w:rsidRPr="000701B9" w:rsidRDefault="000B0F30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0416C89" wp14:editId="38ED730D">
                <wp:simplePos x="0" y="0"/>
                <wp:positionH relativeFrom="page">
                  <wp:posOffset>208989</wp:posOffset>
                </wp:positionH>
                <wp:positionV relativeFrom="page">
                  <wp:posOffset>3240141</wp:posOffset>
                </wp:positionV>
                <wp:extent cx="1772920" cy="868045"/>
                <wp:effectExtent l="0" t="0" r="0" b="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коммерческому и </w:t>
                            </w:r>
                            <w:r w:rsidR="00895F09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  <w:r w:rsidR="00820831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16C89" id="_x0000_s1030" type="#_x0000_t202" style="position:absolute;left:0;text-align:left;margin-left:16.45pt;margin-top:255.15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FdtgIAALs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коммерческому и </w:t>
                      </w:r>
                      <w:r w:rsidR="00895F09"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  <w:r w:rsidR="00820831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7E4A960" wp14:editId="0A428DA3">
                <wp:simplePos x="0" y="0"/>
                <wp:positionH relativeFrom="margin">
                  <wp:posOffset>2049697</wp:posOffset>
                </wp:positionH>
                <wp:positionV relativeFrom="page">
                  <wp:posOffset>3229149</wp:posOffset>
                </wp:positionV>
                <wp:extent cx="4756150" cy="427512"/>
                <wp:effectExtent l="0" t="0" r="6350" b="1079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427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F30" w:rsidRPr="00222785" w:rsidRDefault="000B0F30" w:rsidP="000B0F30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ух2"/>
                            <w:bookmarkStart w:id="3" w:name="бюдж"/>
                            <w:r w:rsidRPr="00222785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ВЫСТАВЛЕНИЕ УПД ВМЕСТО СЧЕТА-ФАКТУРЫ И АКТА: ФНС ПОЯСНИЛА, НУЖНО ЛИ УПОМИНАТЬ ОБ ЭТОМ В ДОГОВОРЕ</w:t>
                            </w:r>
                          </w:p>
                          <w:bookmarkEnd w:id="2"/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E4E57" w:rsidRPr="00E5544F" w:rsidRDefault="008E4E57" w:rsidP="008E4E5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3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4A960" id="_x0000_s1031" type="#_x0000_t202" style="position:absolute;left:0;text-align:left;margin-left:161.4pt;margin-top:254.25pt;width:374.5pt;height:33.6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" filled="f" stroked="f">
                <v:textbox inset="0,0,0,0">
                  <w:txbxContent>
                    <w:p w:rsidR="000B0F30" w:rsidRPr="00222785" w:rsidRDefault="000B0F30" w:rsidP="000B0F30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4" w:name="бюдж"/>
                      <w:bookmarkStart w:id="5" w:name="бух2"/>
                      <w:r w:rsidRPr="00222785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ВЫСТАВЛЕНИЕ УПД ВМЕСТО СЧЕТА-ФАКТУРЫ И АКТА: ФНС ПОЯСНИЛА, НУЖНО ЛИ УПОМИНАТЬ ОБ ЭТОМ В ДОГОВОРЕ</w:t>
                      </w:r>
                    </w:p>
                    <w:bookmarkEnd w:id="5"/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E4E57" w:rsidRPr="00E5544F" w:rsidRDefault="008E4E57" w:rsidP="008E4E5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4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F95283" w:rsidP="00735E66">
      <w:pPr>
        <w:rPr>
          <w:b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8E1F98C" wp14:editId="002F2B95">
                <wp:simplePos x="0" y="0"/>
                <wp:positionH relativeFrom="page">
                  <wp:posOffset>2232561</wp:posOffset>
                </wp:positionH>
                <wp:positionV relativeFrom="page">
                  <wp:posOffset>3740727</wp:posOffset>
                </wp:positionV>
                <wp:extent cx="5179695" cy="2101933"/>
                <wp:effectExtent l="0" t="0" r="0" b="1270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695" cy="2101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0B0F3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Налоговики ответили на вопросы о применении универсального передаточного документа.</w:t>
                            </w: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820831" w:rsidRDefault="00820831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0B0F30" w:rsidRPr="00E01580" w:rsidRDefault="000B0F30" w:rsidP="000B0F3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выставление УПД, объединяющего счет-фактуру и </w:t>
                            </w:r>
                            <w:proofErr w:type="spellStart"/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первичку</w:t>
                            </w:r>
                            <w:proofErr w:type="spellEnd"/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вместо отдельного счета-фактуры и акта об оказании услуг не меняет сути договорных отношений в части закрывающих документов;</w:t>
                            </w:r>
                          </w:p>
                          <w:p w:rsidR="000B0F30" w:rsidRPr="00E01580" w:rsidRDefault="000B0F30" w:rsidP="000B0F3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дополнительно указывать в договорах с контрагентами предоставление УПД вместо счета-фактуры и акта необязательно. УПД не создает новых обязательств, а объединяет уже предусмотренные законом документы.</w:t>
                            </w:r>
                          </w:p>
                          <w:p w:rsidR="00B27470" w:rsidRPr="00F95283" w:rsidRDefault="00B27470" w:rsidP="008E4E5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1F98C" id="_x0000_s1032" type="#_x0000_t202" style="position:absolute;margin-left:175.8pt;margin-top:294.55pt;width:407.85pt;height:165.5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0B0F3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Налоговики ответили на вопросы о применении универсального передаточного документа.</w:t>
                      </w: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820831" w:rsidRDefault="00820831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0B0F30" w:rsidRPr="00E01580" w:rsidRDefault="000B0F30" w:rsidP="000B0F3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выставление УПД, объединяющего счет-фактуру и </w:t>
                      </w:r>
                      <w:proofErr w:type="spellStart"/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первичку</w:t>
                      </w:r>
                      <w:proofErr w:type="spellEnd"/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, вместо отдельного счета-фактуры и акта об оказании услуг не меняет сути договорных отношений в части закрывающих документов;</w:t>
                      </w:r>
                    </w:p>
                    <w:p w:rsidR="000B0F30" w:rsidRPr="00E01580" w:rsidRDefault="000B0F30" w:rsidP="000B0F3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дополнительно указывать в договорах с контрагентами предоставление УПД вместо счета-фактуры и акта необязательно. УПД не создает новых обязательств, а объединяет уже предусмотренные законом документы.</w:t>
                      </w:r>
                    </w:p>
                    <w:p w:rsidR="00B27470" w:rsidRPr="00F95283" w:rsidRDefault="00B27470" w:rsidP="008E4E57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7C4C53" w:rsidRDefault="00FA507B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539EA573" wp14:editId="083DFC5B">
                <wp:simplePos x="0" y="0"/>
                <wp:positionH relativeFrom="page">
                  <wp:posOffset>292158</wp:posOffset>
                </wp:positionH>
                <wp:positionV relativeFrom="margin">
                  <wp:posOffset>3781350</wp:posOffset>
                </wp:positionV>
                <wp:extent cx="1602105" cy="1054735"/>
                <wp:effectExtent l="0" t="0" r="55245" b="5016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547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F95283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0B0F30" w:rsidRDefault="000B0F30" w:rsidP="00F95283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27470" w:rsidRPr="00595739" w:rsidRDefault="00756F6C" w:rsidP="00F95283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  <w:hyperlink r:id="rId9" w:history="1">
                              <w:r w:rsidR="000B0F30" w:rsidRPr="00E0158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ФНС России от 26.12.2025 N ЕА-2-26/19733@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EA573" id="Rectangle 420" o:spid="_x0000_s1033" style="position:absolute;margin-left:23pt;margin-top:297.75pt;width:126.15pt;height:83.0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F95283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0B0F30" w:rsidRDefault="000B0F30" w:rsidP="00F95283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B27470" w:rsidRPr="00595739" w:rsidRDefault="000B0F30" w:rsidP="00F95283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  <w:hyperlink r:id="rId10" w:history="1"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ФНС России от 26.12.2025 N ЕА-2-26/19733@</w:t>
                        </w:r>
                      </w:hyperlink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735E66" w:rsidRPr="007C4C53" w:rsidRDefault="00735E66" w:rsidP="00735E66">
      <w:pPr>
        <w:rPr>
          <w:rFonts w:ascii="Century Gothic" w:hAnsi="Century Gothic"/>
          <w:sz w:val="28"/>
          <w:szCs w:val="28"/>
        </w:rPr>
      </w:pP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0B0F30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6DEFD5E" wp14:editId="73AACA39">
                <wp:simplePos x="0" y="0"/>
                <wp:positionH relativeFrom="margin">
                  <wp:align>center</wp:align>
                </wp:positionH>
                <wp:positionV relativeFrom="paragraph">
                  <wp:posOffset>146248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A7312" id="AutoShape 443" o:spid="_x0000_s1026" type="#_x0000_t32" style="position:absolute;margin-left:0;margin-top:11.5pt;width:548.2pt;height:.05pt;z-index:251962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2C1105" w:rsidRPr="00B60E88" w:rsidRDefault="000B0F30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EAA6BC2" wp14:editId="0AF4BE82">
                <wp:simplePos x="0" y="0"/>
                <wp:positionH relativeFrom="page">
                  <wp:posOffset>281940</wp:posOffset>
                </wp:positionH>
                <wp:positionV relativeFrom="page">
                  <wp:posOffset>6386401</wp:posOffset>
                </wp:positionV>
                <wp:extent cx="1772920" cy="808355"/>
                <wp:effectExtent l="0" t="0" r="0" b="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95F09" w:rsidRDefault="009C1308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Бухгалтеру бюджетному</w:t>
                            </w:r>
                          </w:p>
                          <w:p w:rsidR="00895F09" w:rsidRPr="00A56B9E" w:rsidRDefault="00895F0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A6BC2" id="_x0000_s1034" type="#_x0000_t202" style="position:absolute;left:0;text-align:left;margin-left:22.2pt;margin-top:502.85pt;width:139.6pt;height:63.6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BktQIAALs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895F09" w:rsidRDefault="009C1308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Бухгалтеру бюджетному</w:t>
                      </w:r>
                    </w:p>
                    <w:p w:rsidR="00895F09" w:rsidRPr="00A56B9E" w:rsidRDefault="00895F0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CC2B2E5" wp14:editId="6455DCD2">
                <wp:simplePos x="0" y="0"/>
                <wp:positionH relativeFrom="margin">
                  <wp:align>right</wp:align>
                </wp:positionH>
                <wp:positionV relativeFrom="page">
                  <wp:posOffset>6399612</wp:posOffset>
                </wp:positionV>
                <wp:extent cx="4842510" cy="391886"/>
                <wp:effectExtent l="0" t="0" r="15240" b="825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391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b/>
                                <w:bCs/>
                                <w:sz w:val="19"/>
                                <w:szCs w:val="19"/>
                              </w:rPr>
                              <w:t>П</w:t>
                            </w:r>
                            <w:r w:rsidRPr="00222785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ЕРЕУТВЕРЖДАТЬ РАБОЧИЙ ПЛАН СЧЕТОВ НА 2026 Г. НЕ НУЖНО, РАЗЪЯСНИЛ МИНФИН</w:t>
                            </w:r>
                          </w:p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2B2E5" id="_x0000_s1035" type="#_x0000_t202" style="position:absolute;left:0;text-align:left;margin-left:330.1pt;margin-top:503.9pt;width:381.3pt;height:30.85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yUsAIAALI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" filled="f" stroked="f">
                <v:textbox inset="0,0,0,0">
                  <w:txbxContent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19"/>
                          <w:szCs w:val="19"/>
                        </w:rPr>
                      </w:pPr>
                      <w:r w:rsidRPr="00E01580">
                        <w:rPr>
                          <w:rFonts w:ascii="Century Gothic" w:hAnsi="Century Gothic"/>
                          <w:b/>
                          <w:bCs/>
                          <w:sz w:val="19"/>
                          <w:szCs w:val="19"/>
                        </w:rPr>
                        <w:t>П</w:t>
                      </w:r>
                      <w:r w:rsidRPr="00222785"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ЕРЕУТВЕРЖДАТЬ РАБОЧИЙ ПЛАН СЧЕТОВ НА 2026 Г. НЕ НУЖНО, РАЗЪЯСНИЛ МИНФИН</w:t>
                      </w:r>
                    </w:p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04C7D" w:rsidRDefault="00204C7D" w:rsidP="00D24391">
      <w:pPr>
        <w:ind w:left="-142"/>
      </w:pPr>
    </w:p>
    <w:p w:rsidR="00E376E4" w:rsidRDefault="00FA507B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DBC365D" wp14:editId="587E3F16">
                <wp:simplePos x="0" y="0"/>
                <wp:positionH relativeFrom="page">
                  <wp:align>right</wp:align>
                </wp:positionH>
                <wp:positionV relativeFrom="page">
                  <wp:posOffset>6911018</wp:posOffset>
                </wp:positionV>
                <wp:extent cx="5191760" cy="2991039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2991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0B0F3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Минфин информирует о Методических рекомендациях по применению СГС «План счетов бюджетного учета» и СГС «План счетов бухгалтерского учета бюджетных и автономных учреждений».</w:t>
                            </w: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FA507B" w:rsidRPr="00E01580" w:rsidRDefault="00FA507B" w:rsidP="00FA507B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ведомство обратило внимание, что методология учета в новых стандартах синхронизирована с прежней. Значит, отмена инструкций не требует утверждения нового рабочего плана счетов.</w:t>
                            </w:r>
                          </w:p>
                          <w:p w:rsidR="008E4E57" w:rsidRPr="00E5544F" w:rsidRDefault="008E4E57" w:rsidP="000B0F30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C365D" id="_x0000_s1036" type="#_x0000_t202" style="position:absolute;left:0;text-align:left;margin-left:357.6pt;margin-top:544.15pt;width:408.8pt;height:235.5pt;z-index:2519654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0B0F3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Минфин информирует о Методических рекомендациях по применению СГС «План счетов бюджетного учета» и СГС «План счетов бухгалтерского учета бюджетных и автономных учреждений».</w:t>
                      </w: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FA507B" w:rsidRPr="00E01580" w:rsidRDefault="00FA507B" w:rsidP="00FA507B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ведомство обратило внимание, что методология учета в новых стандартах синхронизирована с прежней. Значит, отмена инструкций не требует утверждения нового рабочего плана счетов.</w:t>
                      </w:r>
                    </w:p>
                    <w:p w:rsidR="008E4E57" w:rsidRPr="00E5544F" w:rsidRDefault="008E4E57" w:rsidP="000B0F30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bookmarkStart w:id="7" w:name="_GoBack"/>
                      <w:bookmarkEnd w:id="7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76E4" w:rsidRDefault="000B0F30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5EDAE52F" wp14:editId="0E972E31">
                <wp:simplePos x="0" y="0"/>
                <wp:positionH relativeFrom="page">
                  <wp:posOffset>343915</wp:posOffset>
                </wp:positionH>
                <wp:positionV relativeFrom="page">
                  <wp:posOffset>7528461</wp:posOffset>
                </wp:positionV>
                <wp:extent cx="1602105" cy="1282535"/>
                <wp:effectExtent l="0" t="0" r="55245" b="51435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282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8E4E57" w:rsidRDefault="008E4E57" w:rsidP="00BF5B5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E4E57" w:rsidRPr="00104BB5" w:rsidRDefault="00756F6C" w:rsidP="000B0F30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0B0F30" w:rsidRPr="00E0158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Минфина России от 24.12.2025 N 02-07-09/125907</w:t>
                              </w:r>
                            </w:hyperlink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AE52F" id="Rectangle 451" o:spid="_x0000_s1037" style="position:absolute;left:0;text-align:left;margin-left:27.1pt;margin-top:592.8pt;width:126.15pt;height:101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8E4E57" w:rsidRDefault="008E4E57" w:rsidP="00BF5B5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E4E57" w:rsidRPr="00104BB5" w:rsidRDefault="000B0F30" w:rsidP="000B0F30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Минфина Р</w:t>
                        </w:r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</w:t>
                        </w:r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ссии от 24.12.2025 N 02-07-09/125907</w:t>
                        </w:r>
                      </w:hyperlink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376E4" w:rsidRDefault="00E376E4" w:rsidP="00EA6F15">
      <w:pPr>
        <w:jc w:val="both"/>
      </w:pP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247E1A9" wp14:editId="4AA91159">
                <wp:simplePos x="0" y="0"/>
                <wp:positionH relativeFrom="page">
                  <wp:posOffset>2066290</wp:posOffset>
                </wp:positionH>
                <wp:positionV relativeFrom="page">
                  <wp:posOffset>593667</wp:posOffset>
                </wp:positionV>
                <wp:extent cx="5243195" cy="403761"/>
                <wp:effectExtent l="0" t="0" r="14605" b="158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кадр"/>
                            <w:r w:rsidRPr="00222785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СУДЫ: СРОК РАССМОТРЕНИЯ ЗАЯВЛЕНИЯ О ПРИЕМЕ НА РАБОТУ НЕ ОГРАНИЧЕН</w:t>
                            </w:r>
                          </w:p>
                          <w:bookmarkEnd w:id="4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E1A9" id="_x0000_s1038" type="#_x0000_t202" style="position:absolute;margin-left:162.7pt;margin-top:46.75pt;width:412.85pt;height:31.8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" filled="f" stroked="f">
                <v:textbox inset="0,0,0,0">
                  <w:txbxContent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9" w:name="кадр"/>
                      <w:r w:rsidRPr="00222785"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СУДЫ: СРОК РАССМОТРЕНИЯ ЗАЯВЛЕНИЯ О ПРИЕМЕ НА РАБОТУ НЕ ОГРАНИЧЕН</w:t>
                      </w:r>
                    </w:p>
                    <w:bookmarkEnd w:id="9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55181F" wp14:editId="7E8B4B41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9C1308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81F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9C1308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8235F0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1021278</wp:posOffset>
                </wp:positionV>
                <wp:extent cx="5103618" cy="2315688"/>
                <wp:effectExtent l="0" t="0" r="0" b="889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18" cy="2315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Сотрудник организации попросил принять его на другую должность, а в случае отказа – сообщить причину такого решения. Его пригласили на собеседование, но он не пришел. Затем работник подал иск, чтобы признать незаконным бездействие ответчика, который в срок не обосновал отказ в приеме на должность. Суды сочли, что права сотрудника не нарушены.</w:t>
                            </w:r>
                          </w:p>
                          <w:p w:rsidR="00F95283" w:rsidRPr="00F95283" w:rsidRDefault="00F95283" w:rsidP="00F9528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B27470" w:rsidRPr="00D745FB" w:rsidRDefault="00B27470" w:rsidP="00F5542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0B0F30" w:rsidRPr="00E01580" w:rsidRDefault="000B0F30" w:rsidP="000B0F3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заявление о приеме на должность на момент возникновения спора работодатель не рассмотрел и решение по нему не принял, отказа в трудоустройстве не было. Нанимать конкретного соискателя и заполнять вакансии немедленно он не обязан. Ограничений по времени рассмотрения заявлений о приеме на работу нет;</w:t>
                            </w:r>
                          </w:p>
                          <w:p w:rsidR="000B0F30" w:rsidRPr="00E01580" w:rsidRDefault="000B0F30" w:rsidP="000B0F3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апелляция и кассация учли, что позже истца все-таки приняли на желаемую должность по совместительству, правда на основе иного заявления.</w:t>
                            </w:r>
                          </w:p>
                          <w:p w:rsidR="00F32968" w:rsidRPr="009C1308" w:rsidRDefault="00F32968" w:rsidP="009C130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03051" w:rsidRDefault="00903051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32968" w:rsidRPr="00657852" w:rsidRDefault="00F32968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50.65pt;margin-top:80.4pt;width:401.85pt;height:182.35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Сотрудник организации попросил принять его на другую должность, а в случае отказа – сообщить причину такого решения. Его пригласили на собеседование, но он не пришел. Затем работник подал иск, чтобы признать незаконным бездействие ответчика, который в срок не обосновал отказ в приеме на должность. Суды сочли, что права сотрудника не нарушены.</w:t>
                      </w:r>
                    </w:p>
                    <w:p w:rsidR="00F95283" w:rsidRPr="00F95283" w:rsidRDefault="00F95283" w:rsidP="00F9528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B27470" w:rsidRPr="00D745FB" w:rsidRDefault="00B27470" w:rsidP="00F5542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0B0F30" w:rsidRPr="00E01580" w:rsidRDefault="000B0F30" w:rsidP="000B0F3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заявление о приеме на должность на момент возникновения спора работодатель не рассмотрел и решение по нему не принял, отказа в трудоустройстве не было. Нанимать конкретного соискателя и заполнять вакансии немедленно он не обязан. Ограничений по времени рассмотрения заявлений о приеме на работу нет;</w:t>
                      </w:r>
                    </w:p>
                    <w:p w:rsidR="000B0F30" w:rsidRPr="00E01580" w:rsidRDefault="000B0F30" w:rsidP="000B0F3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апелляция и кассация учли, что позже истца все-таки приняли на желаемую должность по совместительству, правда на основе иного заявления.</w:t>
                      </w:r>
                    </w:p>
                    <w:p w:rsidR="00F32968" w:rsidRPr="009C1308" w:rsidRDefault="00F32968" w:rsidP="009C1308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03051" w:rsidRDefault="00903051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32968" w:rsidRPr="00657852" w:rsidRDefault="00F32968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296883</wp:posOffset>
                </wp:positionH>
                <wp:positionV relativeFrom="page">
                  <wp:posOffset>1377538</wp:posOffset>
                </wp:positionV>
                <wp:extent cx="1623060" cy="1757548"/>
                <wp:effectExtent l="0" t="0" r="53340" b="5270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17575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Default="00B27470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B0F30" w:rsidRDefault="00756F6C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0B0F30" w:rsidRPr="00E0158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Определение 1-го КСОЮ от 17.11.2025 по делу N 88-29224/2025</w:t>
                              </w:r>
                            </w:hyperlink>
                          </w:p>
                          <w:p w:rsidR="000B0F3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0B0F30" w:rsidRPr="00E01580" w:rsidRDefault="00756F6C" w:rsidP="000B0F3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="000B0F30" w:rsidRPr="00E0158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В каких случаях отказ в приеме на работу правомерен</w:t>
                              </w:r>
                            </w:hyperlink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23.4pt;margin-top:108.45pt;width:127.8pt;height:138.4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895F09" w:rsidRDefault="00B27470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B0F3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5" w:history="1"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Определение 1-го КСО</w:t>
                        </w:r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Ю</w:t>
                        </w:r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от 17.11.2025 по делу N 88-29224/2025</w:t>
                        </w:r>
                      </w:hyperlink>
                    </w:p>
                    <w:p w:rsidR="000B0F3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E0158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В каких случ</w:t>
                        </w:r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а</w:t>
                        </w:r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ях отказ в приеме на работу правомерен</w:t>
                        </w:r>
                      </w:hyperlink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0B0F30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333462D" wp14:editId="6117DD80">
                <wp:simplePos x="0" y="0"/>
                <wp:positionH relativeFrom="margin">
                  <wp:align>right</wp:align>
                </wp:positionH>
                <wp:positionV relativeFrom="paragraph">
                  <wp:posOffset>385198</wp:posOffset>
                </wp:positionV>
                <wp:extent cx="6962140" cy="635"/>
                <wp:effectExtent l="0" t="0" r="29210" b="37465"/>
                <wp:wrapNone/>
                <wp:docPr id="8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63427" id="AutoShape 459" o:spid="_x0000_s1026" type="#_x0000_t32" style="position:absolute;margin-left:497pt;margin-top:30.35pt;width:548.2pt;height:.05pt;z-index:25197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abIg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324743" w:rsidRPr="00324743" w:rsidRDefault="000B0F30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B995755" wp14:editId="74B854EE">
                <wp:simplePos x="0" y="0"/>
                <wp:positionH relativeFrom="page">
                  <wp:posOffset>188405</wp:posOffset>
                </wp:positionH>
                <wp:positionV relativeFrom="page">
                  <wp:posOffset>3549641</wp:posOffset>
                </wp:positionV>
                <wp:extent cx="1823085" cy="593767"/>
                <wp:effectExtent l="0" t="0" r="0" b="15875"/>
                <wp:wrapNone/>
                <wp:docPr id="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593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B27470" w:rsidRPr="00C066C7" w:rsidRDefault="00B27470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95755" id="_x0000_s1042" type="#_x0000_t202" style="position:absolute;margin-left:14.85pt;margin-top:279.5pt;width:143.55pt;height:46.75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" filled="f" stroked="f">
                <v:textbox inset=",0,,0">
                  <w:txbxContent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B27470" w:rsidRPr="00C066C7" w:rsidRDefault="00B27470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E9F34CE" wp14:editId="1CB9B6E7">
                <wp:simplePos x="0" y="0"/>
                <wp:positionH relativeFrom="page">
                  <wp:posOffset>2449385</wp:posOffset>
                </wp:positionH>
                <wp:positionV relativeFrom="page">
                  <wp:posOffset>3679833</wp:posOffset>
                </wp:positionV>
                <wp:extent cx="4640580" cy="523875"/>
                <wp:effectExtent l="0" t="0" r="7620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5" w:name="юр"/>
                            <w:r w:rsidRPr="00222785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ПОЛУЧЕНИЕ ЛИЦЕНЗИИ НА АВТОБУСНЫЕ ПЕРЕВОЗКИ: РОСТРАНСНАДЗОР НАЧНЕТ ВЫЯВЛЯТЬ НОВЫЙ ИНДИКАТОР РИСКА</w:t>
                            </w:r>
                          </w:p>
                          <w:bookmarkEnd w:id="5"/>
                          <w:p w:rsidR="00903051" w:rsidRPr="00657852" w:rsidRDefault="00903051" w:rsidP="0090305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549DD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EE6AE5" w:rsidRDefault="00B27470" w:rsidP="00455114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F34CE" id="_x0000_s1043" type="#_x0000_t202" style="position:absolute;margin-left:192.85pt;margin-top:289.75pt;width:365.4pt;height:41.25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sdtA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" filled="f" stroked="f">
                <v:textbox inset="0,0,0,0">
                  <w:txbxContent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1" w:name="юр"/>
                      <w:r w:rsidRPr="00222785"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ПОЛУЧЕНИЕ ЛИЦЕНЗИИ НА АВТОБУСНЫЕ ПЕРЕВОЗКИ: РОСТРАНСНАДЗОР НАЧНЕТ ВЫЯВЛЯТЬ НОВЫЙ ИНДИКАТОР РИСКА</w:t>
                      </w:r>
                    </w:p>
                    <w:bookmarkEnd w:id="11"/>
                    <w:p w:rsidR="00903051" w:rsidRPr="00657852" w:rsidRDefault="00903051" w:rsidP="0090305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549DD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EE6AE5" w:rsidRDefault="00B27470" w:rsidP="00455114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0B0F30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BAA7D42" wp14:editId="76940F6F">
                <wp:simplePos x="0" y="0"/>
                <wp:positionH relativeFrom="margin">
                  <wp:align>right</wp:align>
                </wp:positionH>
                <wp:positionV relativeFrom="page">
                  <wp:posOffset>4156363</wp:posOffset>
                </wp:positionV>
                <wp:extent cx="5043805" cy="2541319"/>
                <wp:effectExtent l="0" t="0" r="0" b="1143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2541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4551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0B0F3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Дополнен перечень индикаторов риска нарушения обязательных требований при федеральном госконтроле на автомобильном транспорте, городском наземном электрическом транспорте и в дорожном хозяйстве. Изменение вступает в силу 25 января.</w:t>
                            </w: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9813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0B0F30" w:rsidRPr="00E01580" w:rsidRDefault="000B0F30" w:rsidP="000B0F3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 рассмотрении заявления о выдаче лицензии ведомство будет учитывать, есть ли у соискателя показатель риска нарушений. Индикатор заключается в том, что работник, который отвечает за безопасность дорожного движения, трудится минимум у трех контролируемых лиц.</w:t>
                            </w: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0B0F30" w:rsidRPr="000B0F30" w:rsidRDefault="000B0F30" w:rsidP="000B0F30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0B0F30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Риски неприменения документа:</w:t>
                            </w:r>
                          </w:p>
                          <w:p w:rsidR="000B0F30" w:rsidRPr="00E01580" w:rsidRDefault="000B0F30" w:rsidP="000B0F30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выявляют индикаторы риска, то могут провести, например, внеплановую документарную проверку по согласованию с прокуратурой.</w:t>
                            </w:r>
                          </w:p>
                          <w:p w:rsidR="00F95283" w:rsidRPr="004179B2" w:rsidRDefault="00F95283" w:rsidP="000B0F30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51457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A7D42" id="_x0000_s1044" type="#_x0000_t202" style="position:absolute;margin-left:345.95pt;margin-top:327.25pt;width:397.15pt;height:200.1pt;z-index:25197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" filled="f" stroked="f">
                <v:textbox inset="0,0,,0">
                  <w:txbxContent>
                    <w:p w:rsidR="00B27470" w:rsidRDefault="00B27470" w:rsidP="004551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0B0F3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Дополнен перечень индикаторов риска нарушения обязательных требований при федеральном госконтроле на автомобильном транспорте, городском наземном электрическом транспорте и в дорожном хозяйстве. Изменение вступает в силу 25 января.</w:t>
                      </w: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9813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0B0F30" w:rsidRPr="00E01580" w:rsidRDefault="000B0F30" w:rsidP="000B0F3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 рассмотрении заявления о выдаче лицензии ведомство будет учитывать, есть ли у соискателя показатель риска нарушений. Индикатор заключается в том, что работник, который отвечает за безопасность дорожного движения, трудится минимум у трех контролируемых лиц.</w:t>
                      </w: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0B0F30" w:rsidRPr="000B0F30" w:rsidRDefault="000B0F30" w:rsidP="000B0F30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0B0F30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Риски неприменения документа:</w:t>
                      </w:r>
                    </w:p>
                    <w:p w:rsidR="000B0F30" w:rsidRPr="00E01580" w:rsidRDefault="000B0F30" w:rsidP="000B0F30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выявляют индикаторы риска, то могут провести, например, внеплановую документарную проверку по согласованию с прокуратурой.</w:t>
                      </w:r>
                    </w:p>
                    <w:p w:rsidR="00F95283" w:rsidRPr="004179B2" w:rsidRDefault="00F95283" w:rsidP="000B0F30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514577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DC486F" w:rsidRDefault="000B0F30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6AFCA86A" wp14:editId="79D5DC2C">
                <wp:simplePos x="0" y="0"/>
                <wp:positionH relativeFrom="margin">
                  <wp:posOffset>-146504</wp:posOffset>
                </wp:positionH>
                <wp:positionV relativeFrom="margin">
                  <wp:posOffset>3710388</wp:posOffset>
                </wp:positionV>
                <wp:extent cx="1668145" cy="1805049"/>
                <wp:effectExtent l="0" t="0" r="65405" b="62230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8050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27470" w:rsidRDefault="00B27470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B0F30" w:rsidRPr="00E01580" w:rsidRDefault="00756F6C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="000B0F30" w:rsidRPr="00E0158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Приказ Минтранса России от </w:t>
                              </w:r>
                              <w:bookmarkStart w:id="6" w:name="_Hlk219891911"/>
                              <w:r w:rsidR="000B0F30" w:rsidRPr="00E0158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28.11.2025 N 417</w:t>
                              </w:r>
                              <w:bookmarkEnd w:id="6"/>
                            </w:hyperlink>
                          </w:p>
                          <w:p w:rsidR="000B0F3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0B0F30" w:rsidRPr="00E01580" w:rsidRDefault="00756F6C" w:rsidP="000B0F3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hyperlink r:id="rId18" w:history="1">
                              <w:r w:rsidR="000B0F30" w:rsidRPr="00E0158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проводятся внеплановые проверки организации (контрольные (надзорные) мероприятия)</w:t>
                              </w:r>
                            </w:hyperlink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4366EC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CA86A" id="Rectangle 463" o:spid="_x0000_s1045" style="position:absolute;margin-left:-11.55pt;margin-top:292.15pt;width:131.35pt;height:142.15pt;z-index:-25133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27470" w:rsidRDefault="00B27470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9" w:history="1"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Минтранса Росс</w:t>
                        </w:r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</w:t>
                        </w:r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и от </w:t>
                        </w:r>
                        <w:bookmarkStart w:id="13" w:name="_Hlk219891911"/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28.11.2025 N 417</w:t>
                        </w:r>
                        <w:bookmarkEnd w:id="13"/>
                      </w:hyperlink>
                    </w:p>
                    <w:p w:rsidR="000B0F3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E0158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hyperlink r:id="rId20" w:history="1"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Готовое решение: Как </w:t>
                        </w:r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</w:t>
                        </w:r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роводятся внеплановые проверки организации (контрольные (надзорные) мероприятия)</w:t>
                        </w:r>
                      </w:hyperlink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4366EC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324743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760ADA" w:rsidRPr="00FA1013" w:rsidRDefault="00760ADA" w:rsidP="00760AD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0B0F30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E49A408" wp14:editId="3A267656">
                <wp:simplePos x="0" y="0"/>
                <wp:positionH relativeFrom="margin">
                  <wp:align>right</wp:align>
                </wp:positionH>
                <wp:positionV relativeFrom="paragraph">
                  <wp:posOffset>163105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5126B" id="AutoShape 459" o:spid="_x0000_s1026" type="#_x0000_t32" style="position:absolute;margin-left:497pt;margin-top:12.85pt;width:548.2pt;height:.05pt;z-index:25198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2D547F" w:rsidRPr="002D547F" w:rsidRDefault="000B0F30" w:rsidP="002D547F">
      <w:pPr>
        <w:rPr>
          <w:rFonts w:ascii="Century Gothic" w:hAnsi="Century Gothic" w:cs="Century Gothic"/>
          <w:sz w:val="16"/>
          <w:szCs w:val="16"/>
        </w:rPr>
      </w:pP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48E61C4" wp14:editId="25498315">
                <wp:simplePos x="0" y="0"/>
                <wp:positionH relativeFrom="page">
                  <wp:posOffset>200281</wp:posOffset>
                </wp:positionH>
                <wp:positionV relativeFrom="page">
                  <wp:posOffset>6981825</wp:posOffset>
                </wp:positionV>
                <wp:extent cx="1823085" cy="1104405"/>
                <wp:effectExtent l="0" t="0" r="0" b="63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0B0F30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</w:t>
                            </w:r>
                            <w:r w:rsidR="000B0F30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и № 223-ФЗ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E61C4" id="_x0000_s1046" type="#_x0000_t202" style="position:absolute;margin-left:15.75pt;margin-top:549.75pt;width:143.55pt;height: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vQtw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0B0F30"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-ФЗ</w:t>
                      </w:r>
                      <w:r w:rsidR="000B0F30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и № 223-ФЗ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497BC83" wp14:editId="0C27C7F5">
                <wp:simplePos x="0" y="0"/>
                <wp:positionH relativeFrom="page">
                  <wp:posOffset>2496680</wp:posOffset>
                </wp:positionH>
                <wp:positionV relativeFrom="page">
                  <wp:posOffset>6969916</wp:posOffset>
                </wp:positionV>
                <wp:extent cx="4707255" cy="356260"/>
                <wp:effectExtent l="0" t="0" r="17145" b="571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7" w:name="спец"/>
                            <w:r w:rsidRPr="00222785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УФАС НАПОМНИЛО, ЧТО ГОСЗАКАЗЧИКАМ НЕ СЛЕДУЕТ УСТАНАВЛИВАТЬ ДОПТРЕБОВАНИЯ СРАЗУ ПО ДВУМ ПОЗИЦИЯМ</w:t>
                            </w:r>
                          </w:p>
                          <w:bookmarkEnd w:id="7"/>
                          <w:p w:rsidR="00AE4778" w:rsidRPr="004179B2" w:rsidRDefault="00AE4778" w:rsidP="000B0F30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7BC83" id="_x0000_s1047" type="#_x0000_t202" style="position:absolute;margin-left:196.6pt;margin-top:548.8pt;width:370.65pt;height:28.0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i0sw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" filled="f" stroked="f">
                <v:textbox inset="0,0,0,0">
                  <w:txbxContent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5" w:name="спец"/>
                      <w:r w:rsidRPr="00222785"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  <w:t>УФАС НАПОМНИЛО, ЧТО ГОСЗАКАЗЧИКАМ НЕ СЛЕДУЕТ УСТАНАВЛИВАТЬ ДОПТРЕБОВАНИЯ СРАЗУ ПО ДВУМ ПОЗИЦИЯМ</w:t>
                      </w:r>
                    </w:p>
                    <w:bookmarkEnd w:id="15"/>
                    <w:p w:rsidR="00AE4778" w:rsidRPr="004179B2" w:rsidRDefault="00AE4778" w:rsidP="000B0F30">
                      <w:pPr>
                        <w:tabs>
                          <w:tab w:val="left" w:pos="284"/>
                        </w:tabs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D547F" w:rsidRPr="002D547F" w:rsidRDefault="000B0F30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D2EB7BA" wp14:editId="344B3D7A">
                <wp:simplePos x="0" y="0"/>
                <wp:positionH relativeFrom="margin">
                  <wp:posOffset>1865473</wp:posOffset>
                </wp:positionH>
                <wp:positionV relativeFrom="page">
                  <wp:posOffset>7422078</wp:posOffset>
                </wp:positionV>
                <wp:extent cx="4948555" cy="2422566"/>
                <wp:effectExtent l="0" t="0" r="0" b="158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8555" cy="2422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0B0F3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Заказчик приобретал услуги оператора, который должен был заниматься эксплуатационным обслуживанием инженерных систем, зданий, помещений и прилегающих территорий. Объект закупки включал комплекс услуг, поэтому в извещении предусмотрели 2 </w:t>
                            </w:r>
                            <w:proofErr w:type="spellStart"/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доптребования</w:t>
                            </w:r>
                            <w:proofErr w:type="spellEnd"/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. УФАС решило, что устанавливать </w:t>
                            </w:r>
                            <w:proofErr w:type="spellStart"/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доптребования</w:t>
                            </w:r>
                            <w:proofErr w:type="spellEnd"/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по нескольким позициям нельзя.</w:t>
                            </w:r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0B0F30" w:rsidRPr="00E01580" w:rsidRDefault="000B0F30" w:rsidP="000B0F3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извещении предусмотрели 2 </w:t>
                            </w:r>
                            <w:proofErr w:type="spellStart"/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доптребования</w:t>
                            </w:r>
                            <w:proofErr w:type="spellEnd"/>
                            <w:r w:rsidRPr="00E01580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: по позиции 14 (для услуг по техобслуживанию зданий, сооружений) и по позиции 36 (для услуг по уборке зданий, сооружений, прилегающих к ним территорий). Контролеры указали, что это ограничивает конкуренцию, поскольку исключает возможность участия в закупке лиц с опытом выполнения работ по техобслуживанию зданий, но без такового в сфере услуг уборки (и наоборот).</w:t>
                            </w:r>
                          </w:p>
                          <w:p w:rsidR="00514577" w:rsidRDefault="00514577" w:rsidP="00AE4778">
                            <w:pPr>
                              <w:pStyle w:val="af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EB7BA" id="_x0000_s1048" type="#_x0000_t202" style="position:absolute;margin-left:146.9pt;margin-top:584.4pt;width:389.65pt;height:190.7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0B0F3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Заказчик приобретал услуги оператора, который должен был заниматься эксплуатационным обслуживанием инженерных систем, зданий, помещений и прилегающих территорий. Объект закупки включал комплекс услуг, поэтому в извещении предусмотрели 2 </w:t>
                      </w:r>
                      <w:proofErr w:type="spellStart"/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доптребования</w:t>
                      </w:r>
                      <w:proofErr w:type="spellEnd"/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. УФАС решило, что устанавливать </w:t>
                      </w:r>
                      <w:proofErr w:type="spellStart"/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доптребования</w:t>
                      </w:r>
                      <w:proofErr w:type="spellEnd"/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по нескольким позициям нельзя.</w:t>
                      </w: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0B0F30" w:rsidRPr="00E01580" w:rsidRDefault="000B0F30" w:rsidP="000B0F30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извещении предусмотрели 2 </w:t>
                      </w:r>
                      <w:proofErr w:type="spellStart"/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доптребования</w:t>
                      </w:r>
                      <w:proofErr w:type="spellEnd"/>
                      <w:r w:rsidRPr="00E01580">
                        <w:rPr>
                          <w:rFonts w:ascii="Century Gothic" w:hAnsi="Century Gothic"/>
                          <w:sz w:val="19"/>
                          <w:szCs w:val="19"/>
                        </w:rPr>
                        <w:t>: по позиции 14 (для услуг по техобслуживанию зданий, сооружений) и по позиции 36 (для услуг по уборке зданий, сооружений, прилегающих к ним территорий). Контролеры указали, что это ограничивает конкуренцию, поскольку исключает возможность участия в закупке лиц с опытом выполнения работ по техобслуживанию зданий, но без такового в сфере услуг уборки (и наоборот).</w:t>
                      </w:r>
                    </w:p>
                    <w:p w:rsidR="00514577" w:rsidRDefault="00514577" w:rsidP="00AE4778">
                      <w:pPr>
                        <w:pStyle w:val="af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D547F" w:rsidRPr="002D547F" w:rsidRDefault="002D547F" w:rsidP="00514577">
      <w:pPr>
        <w:ind w:firstLine="708"/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0B0F30" w:rsidP="00A603C5">
      <w:pPr>
        <w:pStyle w:val="1"/>
        <w:tabs>
          <w:tab w:val="left" w:pos="284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7F508F19" wp14:editId="508EC0E5">
                <wp:simplePos x="0" y="0"/>
                <wp:positionH relativeFrom="page">
                  <wp:posOffset>316741</wp:posOffset>
                </wp:positionH>
                <wp:positionV relativeFrom="page">
                  <wp:posOffset>8239240</wp:posOffset>
                </wp:positionV>
                <wp:extent cx="1668145" cy="1104405"/>
                <wp:effectExtent l="0" t="0" r="65405" b="57785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104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B0F30" w:rsidRPr="00E01580" w:rsidRDefault="00756F6C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21" w:history="1">
                              <w:r w:rsidR="000B0F30" w:rsidRPr="00E01580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Решение Татарстанского УФАС России от 16.12.2025 по делу N 016/06/42-1728/2025</w:t>
                              </w:r>
                            </w:hyperlink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08F19" id="_x0000_s1049" style="position:absolute;left:0;text-align:left;margin-left:24.95pt;margin-top:648.75pt;width:131.35pt;height:86.95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2" w:history="1"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Решение Татарстанского </w:t>
                        </w:r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У</w:t>
                        </w:r>
                        <w:r w:rsidRPr="00E01580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ФАС России от 16.12.2025 по делу N 016/06/42-1728/2025</w:t>
                        </w:r>
                      </w:hyperlink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3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30"/>
  </w:num>
  <w:num w:numId="5">
    <w:abstractNumId w:val="8"/>
  </w:num>
  <w:num w:numId="6">
    <w:abstractNumId w:val="11"/>
  </w:num>
  <w:num w:numId="7">
    <w:abstractNumId w:val="19"/>
  </w:num>
  <w:num w:numId="8">
    <w:abstractNumId w:val="9"/>
  </w:num>
  <w:num w:numId="9">
    <w:abstractNumId w:val="13"/>
  </w:num>
  <w:num w:numId="10">
    <w:abstractNumId w:val="15"/>
  </w:num>
  <w:num w:numId="11">
    <w:abstractNumId w:val="4"/>
  </w:num>
  <w:num w:numId="12">
    <w:abstractNumId w:val="22"/>
  </w:num>
  <w:num w:numId="13">
    <w:abstractNumId w:val="25"/>
  </w:num>
  <w:num w:numId="14">
    <w:abstractNumId w:val="5"/>
  </w:num>
  <w:num w:numId="15">
    <w:abstractNumId w:val="2"/>
  </w:num>
  <w:num w:numId="16">
    <w:abstractNumId w:val="10"/>
  </w:num>
  <w:num w:numId="17">
    <w:abstractNumId w:val="1"/>
  </w:num>
  <w:num w:numId="18">
    <w:abstractNumId w:val="14"/>
  </w:num>
  <w:num w:numId="19">
    <w:abstractNumId w:val="29"/>
  </w:num>
  <w:num w:numId="20">
    <w:abstractNumId w:val="26"/>
  </w:num>
  <w:num w:numId="21">
    <w:abstractNumId w:val="12"/>
  </w:num>
  <w:num w:numId="22">
    <w:abstractNumId w:val="28"/>
  </w:num>
  <w:num w:numId="23">
    <w:abstractNumId w:val="18"/>
  </w:num>
  <w:num w:numId="24">
    <w:abstractNumId w:val="0"/>
  </w:num>
  <w:num w:numId="25">
    <w:abstractNumId w:val="3"/>
  </w:num>
  <w:num w:numId="26">
    <w:abstractNumId w:val="24"/>
  </w:num>
  <w:num w:numId="27">
    <w:abstractNumId w:val="16"/>
  </w:num>
  <w:num w:numId="28">
    <w:abstractNumId w:val="27"/>
  </w:num>
  <w:num w:numId="29">
    <w:abstractNumId w:val="23"/>
  </w:num>
  <w:num w:numId="30">
    <w:abstractNumId w:val="6"/>
  </w:num>
  <w:num w:numId="3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60C15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144A"/>
    <w:rsid w:val="008A1456"/>
    <w:rsid w:val="008A20A4"/>
    <w:rsid w:val="008A2EB2"/>
    <w:rsid w:val="008B018C"/>
    <w:rsid w:val="008B0306"/>
    <w:rsid w:val="008B5D73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4656" TargetMode="External"/><Relationship Id="rId13" Type="http://schemas.openxmlformats.org/officeDocument/2006/relationships/hyperlink" Target="https://login.consultant.ru/link/?req=doc&amp;base=KSOJ001&amp;n=233475" TargetMode="External"/><Relationship Id="rId18" Type="http://schemas.openxmlformats.org/officeDocument/2006/relationships/hyperlink" Target="https://login.consultant.ru/link/?req=doc&amp;base=CJI&amp;n=1173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PAS&amp;n=1108946" TargetMode="External"/><Relationship Id="rId7" Type="http://schemas.openxmlformats.org/officeDocument/2006/relationships/hyperlink" Target="https://login.consultant.ru/link/?req=doc&amp;base=LAW&amp;n=524656" TargetMode="External"/><Relationship Id="rId12" Type="http://schemas.openxmlformats.org/officeDocument/2006/relationships/hyperlink" Target="https://login.consultant.ru/link/?req=doc&amp;base=LAW&amp;n=524403" TargetMode="External"/><Relationship Id="rId17" Type="http://schemas.openxmlformats.org/officeDocument/2006/relationships/hyperlink" Target="https://login.consultant.ru/link/?req=doc&amp;base=LAW&amp;n=52437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PBI&amp;n=320972" TargetMode="External"/><Relationship Id="rId20" Type="http://schemas.openxmlformats.org/officeDocument/2006/relationships/hyperlink" Target="https://login.consultant.ru/link/?req=doc&amp;base=CJI&amp;n=11736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440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KSOJ001&amp;n=233475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QUEST&amp;n=234912" TargetMode="External"/><Relationship Id="rId19" Type="http://schemas.openxmlformats.org/officeDocument/2006/relationships/hyperlink" Target="https://login.consultant.ru/link/?req=doc&amp;base=LAW&amp;n=5243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QUEST&amp;n=234912" TargetMode="External"/><Relationship Id="rId14" Type="http://schemas.openxmlformats.org/officeDocument/2006/relationships/hyperlink" Target="https://login.consultant.ru/link/?req=doc&amp;base=PBI&amp;n=320972" TargetMode="External"/><Relationship Id="rId22" Type="http://schemas.openxmlformats.org/officeDocument/2006/relationships/hyperlink" Target="https://login.consultant.ru/link/?req=doc&amp;base=PAS&amp;n=1108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2</cp:revision>
  <cp:lastPrinted>2025-09-26T08:37:00Z</cp:lastPrinted>
  <dcterms:created xsi:type="dcterms:W3CDTF">2026-01-26T02:46:00Z</dcterms:created>
  <dcterms:modified xsi:type="dcterms:W3CDTF">2026-01-26T02:46:00Z</dcterms:modified>
</cp:coreProperties>
</file>