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F95283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A6F470" wp14:editId="5CFC5E5A">
                <wp:simplePos x="0" y="0"/>
                <wp:positionH relativeFrom="page">
                  <wp:posOffset>2142699</wp:posOffset>
                </wp:positionH>
                <wp:positionV relativeFrom="page">
                  <wp:posOffset>873457</wp:posOffset>
                </wp:positionV>
                <wp:extent cx="5217160" cy="3098042"/>
                <wp:effectExtent l="0" t="0" r="0" b="762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30980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6A4196" w:rsidRDefault="006A4196" w:rsidP="006A4196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С годовой отчетности за 2025 г. нужно применять обновленный ФСБУ 4/2023. Не позднее 25 марта следует сдать декларацию по налогу на прибыль за прошлый год по измененной форме. Об этих и других новшествах читайте в Обзоре </w:t>
                            </w:r>
                            <w:proofErr w:type="spellStart"/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КонсультантПлюс</w:t>
                            </w:r>
                            <w:proofErr w:type="spellEnd"/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6A4196" w:rsidRPr="0005138B" w:rsidRDefault="006A4196" w:rsidP="006A4196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F95283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6A4196" w:rsidRPr="0005138B" w:rsidRDefault="006A4196" w:rsidP="006A4196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не позднее 31 марта нужно подать годовую отчетность по измененным правилам. Минфин уточнил ФСБУ 4/2023. Так, ведомство скорректировало одно из условий, при котором актив считают оборотным. Он должен предназначаться для использования (продажи) в течение обычного операционного цикла или периода не более 12 месяцев;</w:t>
                            </w:r>
                          </w:p>
                          <w:p w:rsidR="006A4196" w:rsidRPr="0005138B" w:rsidRDefault="006A4196" w:rsidP="006A4196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для организаций срок подачи декларации по УСН за прошлый год – не позже 25 марта. ФНС рекомендовала налогоплательщикам применять обновленную форму;</w:t>
                            </w:r>
                          </w:p>
                          <w:p w:rsidR="006A4196" w:rsidRPr="0005138B" w:rsidRDefault="006A4196" w:rsidP="006A4196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не позднее 10 марта нужно представить декларацию за прошлый год по обновленной форме. В форму добавили разделы для расчета платы за размещение отходов;</w:t>
                            </w:r>
                          </w:p>
                          <w:p w:rsidR="006A4196" w:rsidRPr="0005138B" w:rsidRDefault="006A4196" w:rsidP="006A4196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правительство изменило понижающий коэффициент к плате за вред, который причиняют дорогам </w:t>
                            </w:r>
                            <w:proofErr w:type="spellStart"/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большегрузы</w:t>
                            </w:r>
                            <w:proofErr w:type="spellEnd"/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 С 1 марта величина коэффициента – 0,75.</w:t>
                            </w:r>
                          </w:p>
                          <w:p w:rsidR="00F95283" w:rsidRPr="008E4E57" w:rsidRDefault="00F95283" w:rsidP="006568C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6F47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68.7pt;margin-top:68.8pt;width:410.8pt;height:243.9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6A4196" w:rsidRDefault="006A4196" w:rsidP="006A4196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 годовой отчетности за 2025 г. нужно применять обновленный ФСБУ 4/2023. Не позднее 25 марта следует сдать декларацию по налогу на прибыль за прошлый год по измененной форме. Об этих и других новшествах читайте в Обзоре </w:t>
                      </w:r>
                      <w:proofErr w:type="spellStart"/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КонсультантПлюс</w:t>
                      </w:r>
                      <w:proofErr w:type="spellEnd"/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.</w:t>
                      </w:r>
                    </w:p>
                    <w:p w:rsidR="006A4196" w:rsidRPr="0005138B" w:rsidRDefault="006A4196" w:rsidP="006A4196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F95283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6A4196" w:rsidRPr="0005138B" w:rsidRDefault="006A4196" w:rsidP="006A4196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не позднее 31 марта нужно подать годовую отчетность по измененным правилам. Минфин уточнил ФСБУ 4/2023. Так, ведомство скорректировало одно из условий, при котором актив считают оборотным. Он должен предназначаться для использования (продажи) в течение обычного операционного цикла или периода не более 12 месяцев;</w:t>
                      </w:r>
                    </w:p>
                    <w:p w:rsidR="006A4196" w:rsidRPr="0005138B" w:rsidRDefault="006A4196" w:rsidP="006A4196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для организаций срок подачи декларации по УСН за прошлый год – не позже 25 марта. ФНС рекомендовала налогоплательщикам применять обновленную форму;</w:t>
                      </w:r>
                    </w:p>
                    <w:p w:rsidR="006A4196" w:rsidRPr="0005138B" w:rsidRDefault="006A4196" w:rsidP="006A4196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не позднее 10 марта нужно представить декларацию за прошлый год по обновленной форме. В форму добавили разделы для расчета платы за размещение отходов;</w:t>
                      </w:r>
                    </w:p>
                    <w:p w:rsidR="006A4196" w:rsidRPr="0005138B" w:rsidRDefault="006A4196" w:rsidP="006A4196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правительство изменило понижающий коэффициент к плате за вред, который причиняют дорогам </w:t>
                      </w:r>
                      <w:proofErr w:type="spellStart"/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большегрузы</w:t>
                      </w:r>
                      <w:proofErr w:type="spellEnd"/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. С 1 марта величина коэффициента – 0,75.</w:t>
                      </w:r>
                    </w:p>
                    <w:p w:rsidR="00F95283" w:rsidRPr="008E4E57" w:rsidRDefault="00F95283" w:rsidP="006568CA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 w:right="-1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95F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178A181" wp14:editId="6BD8B12B">
                <wp:simplePos x="0" y="0"/>
                <wp:positionH relativeFrom="margin">
                  <wp:align>right</wp:align>
                </wp:positionH>
                <wp:positionV relativeFrom="page">
                  <wp:posOffset>490022</wp:posOffset>
                </wp:positionV>
                <wp:extent cx="5102225" cy="314325"/>
                <wp:effectExtent l="0" t="0" r="3175" b="952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96" w:rsidRPr="0005138B" w:rsidRDefault="006A4196" w:rsidP="006A4196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1"/>
                            <w:r w:rsidRPr="0005138B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КАКИЕ ИЗМЕНЕНИЯ ЖДУТ БУХГАЛТЕРОВ В МАРТЕ</w:t>
                            </w:r>
                          </w:p>
                          <w:bookmarkEnd w:id="0"/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8A181" id="Text Box 15" o:spid="_x0000_s1027" type="#_x0000_t202" style="position:absolute;margin-left:350.55pt;margin-top:38.6pt;width:401.75pt;height:24.75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CZsAIAALI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" filled="f" stroked="f">
                <v:textbox inset="0,0,0,0">
                  <w:txbxContent>
                    <w:p w:rsidR="006A4196" w:rsidRPr="0005138B" w:rsidRDefault="006A4196" w:rsidP="006A4196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ух1"/>
                      <w:r w:rsidRPr="0005138B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КАКИЕ ИЗМЕНЕНИЯ ЖДУТ БУХГАЛТЕРОВ В МАРТЕ</w:t>
                      </w:r>
                    </w:p>
                    <w:bookmarkEnd w:id="1"/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823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311C09E" wp14:editId="0B17734D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1C09E" id="Text Box 324" o:spid="_x0000_s1028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rV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Tg9Dhvdinkjq0dQ&#10;sJIgMNAiTD5YNFJ9x2iAKZJh/W1HFcOofS/gFSQhIXbsuA0s1Pnp5nhKRQkQGTYYTcuVmUbUrld8&#10;20CE6b0JeQMvpuZOzE/ZHN4ZTAjH6TDN7Ag63zuvp5m7/AU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DaZlrV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735E66" w:rsidP="005D55D8">
      <w:pPr>
        <w:ind w:left="-142"/>
        <w:rPr>
          <w:i/>
        </w:rPr>
      </w:pPr>
    </w:p>
    <w:p w:rsidR="00735E66" w:rsidRPr="00D26887" w:rsidRDefault="006A419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7225EFD" wp14:editId="0CA2EACE">
                <wp:simplePos x="0" y="0"/>
                <wp:positionH relativeFrom="page">
                  <wp:posOffset>299711</wp:posOffset>
                </wp:positionH>
                <wp:positionV relativeFrom="page">
                  <wp:posOffset>1432949</wp:posOffset>
                </wp:positionV>
                <wp:extent cx="1586865" cy="1364776"/>
                <wp:effectExtent l="0" t="0" r="51435" b="64135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13647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568CA" w:rsidRDefault="006568CA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6A4196" w:rsidRPr="0005138B" w:rsidRDefault="006A4196" w:rsidP="006A4196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hyperlink r:id="rId7" w:history="1">
                              <w:r w:rsidRPr="0005138B">
                                <w:rPr>
                                  <w:rStyle w:val="aa"/>
                                  <w:rFonts w:ascii="Century Gothic" w:hAnsi="Century Gothic"/>
                                  <w:sz w:val="19"/>
                                  <w:szCs w:val="19"/>
                                </w:rPr>
                                <w:t xml:space="preserve">Обзор: "Отчетность, налоги, плата с </w:t>
                              </w:r>
                              <w:proofErr w:type="spellStart"/>
                              <w:r w:rsidRPr="0005138B">
                                <w:rPr>
                                  <w:rStyle w:val="aa"/>
                                  <w:rFonts w:ascii="Century Gothic" w:hAnsi="Century Gothic"/>
                                  <w:sz w:val="19"/>
                                  <w:szCs w:val="19"/>
                                </w:rPr>
                                <w:t>большегрузов</w:t>
                              </w:r>
                              <w:proofErr w:type="spellEnd"/>
                              <w:r w:rsidRPr="0005138B">
                                <w:rPr>
                                  <w:rStyle w:val="aa"/>
                                  <w:rFonts w:ascii="Century Gothic" w:hAnsi="Century Gothic"/>
                                  <w:sz w:val="19"/>
                                  <w:szCs w:val="19"/>
                                </w:rPr>
                                <w:t xml:space="preserve"> в марте 2026 года: основные изменения"</w:t>
                              </w:r>
                            </w:hyperlink>
                          </w:p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25EFD" id="Rectangle 336" o:spid="_x0000_s1029" style="position:absolute;margin-left:23.6pt;margin-top:112.85pt;width:124.95pt;height:107.4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568CA" w:rsidRDefault="006568CA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6A4196" w:rsidRPr="0005138B" w:rsidRDefault="006A4196" w:rsidP="006A4196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hyperlink r:id="rId8" w:history="1">
                        <w:r w:rsidRPr="0005138B">
                          <w:rPr>
                            <w:rStyle w:val="aa"/>
                            <w:rFonts w:ascii="Century Gothic" w:hAnsi="Century Gothic"/>
                            <w:sz w:val="19"/>
                            <w:szCs w:val="19"/>
                          </w:rPr>
                          <w:t xml:space="preserve">Обзор: "Отчетность, налоги, плата с </w:t>
                        </w:r>
                        <w:proofErr w:type="spellStart"/>
                        <w:r w:rsidRPr="0005138B">
                          <w:rPr>
                            <w:rStyle w:val="aa"/>
                            <w:rFonts w:ascii="Century Gothic" w:hAnsi="Century Gothic"/>
                            <w:sz w:val="19"/>
                            <w:szCs w:val="19"/>
                          </w:rPr>
                          <w:t>большегрузов</w:t>
                        </w:r>
                        <w:proofErr w:type="spellEnd"/>
                        <w:r w:rsidRPr="0005138B">
                          <w:rPr>
                            <w:rStyle w:val="aa"/>
                            <w:rFonts w:ascii="Century Gothic" w:hAnsi="Century Gothic"/>
                            <w:sz w:val="19"/>
                            <w:szCs w:val="19"/>
                          </w:rPr>
                          <w:t xml:space="preserve"> в марте 2026 года: основные изменения"</w:t>
                        </w:r>
                      </w:hyperlink>
                    </w:p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D26887" w:rsidRDefault="00735E66" w:rsidP="00735E66">
      <w:pPr>
        <w:rPr>
          <w:rFonts w:ascii="Century Gothic" w:hAnsi="Century Gothic"/>
          <w:b/>
          <w:i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6202C3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C42FDD" w:rsidRDefault="00F84193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tab/>
      </w:r>
      <w:r>
        <w:tab/>
      </w:r>
    </w:p>
    <w:p w:rsidR="00735E66" w:rsidRPr="00FD2A52" w:rsidRDefault="006A4196" w:rsidP="00735E66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428C1DE3" wp14:editId="14635BFE">
                <wp:simplePos x="0" y="0"/>
                <wp:positionH relativeFrom="margin">
                  <wp:align>right</wp:align>
                </wp:positionH>
                <wp:positionV relativeFrom="paragraph">
                  <wp:posOffset>346975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0CC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497pt;margin-top:27.3pt;width:548.2pt;height:.05pt;z-index:25195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">
                <w10:wrap anchorx="margin"/>
              </v:shape>
            </w:pict>
          </mc:Fallback>
        </mc:AlternateContent>
      </w:r>
    </w:p>
    <w:p w:rsidR="00735E66" w:rsidRPr="007C4C53" w:rsidRDefault="00AB75C8" w:rsidP="00735E66"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7FC4C17E" wp14:editId="3A400CEA">
                <wp:simplePos x="0" y="0"/>
                <wp:positionH relativeFrom="margin">
                  <wp:posOffset>1859270</wp:posOffset>
                </wp:positionH>
                <wp:positionV relativeFrom="page">
                  <wp:posOffset>4292619</wp:posOffset>
                </wp:positionV>
                <wp:extent cx="4756150" cy="285008"/>
                <wp:effectExtent l="0" t="0" r="6350" b="1270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285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96" w:rsidRPr="0005138B" w:rsidRDefault="006A4196" w:rsidP="006A4196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юдж"/>
                            <w:bookmarkStart w:id="3" w:name="бух2"/>
                            <w:r w:rsidRPr="0005138B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ФНС: ПОЗИЦИИ КС РФ И ВС РФ ПО НАЛОГАМ ЗА IV КВАРТАЛ 2025 Г.</w:t>
                            </w:r>
                          </w:p>
                          <w:bookmarkEnd w:id="3"/>
                          <w:p w:rsidR="006A4196" w:rsidRPr="0005138B" w:rsidRDefault="006A4196" w:rsidP="006A4196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E4E57" w:rsidRPr="00E5544F" w:rsidRDefault="008E4E57" w:rsidP="008E4E5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2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4C17E" id="_x0000_s1030" type="#_x0000_t202" style="position:absolute;margin-left:146.4pt;margin-top:338pt;width:374.5pt;height:22.45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" filled="f" stroked="f">
                <v:textbox inset="0,0,0,0">
                  <w:txbxContent>
                    <w:p w:rsidR="006A4196" w:rsidRPr="0005138B" w:rsidRDefault="006A4196" w:rsidP="006A4196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4" w:name="бюдж"/>
                      <w:bookmarkStart w:id="5" w:name="бух2"/>
                      <w:r w:rsidRPr="0005138B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ФНС: ПОЗИЦИИ КС РФ И ВС РФ ПО НАЛОГАМ ЗА IV КВАРТАЛ 2025 Г.</w:t>
                      </w:r>
                    </w:p>
                    <w:bookmarkEnd w:id="5"/>
                    <w:p w:rsidR="006A4196" w:rsidRPr="0005138B" w:rsidRDefault="006A4196" w:rsidP="006A4196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E4E57" w:rsidRPr="00E5544F" w:rsidRDefault="008E4E57" w:rsidP="008E4E5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4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A4196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1BF9EFF" wp14:editId="4F4362B2">
                <wp:simplePos x="0" y="0"/>
                <wp:positionH relativeFrom="page">
                  <wp:posOffset>190500</wp:posOffset>
                </wp:positionH>
                <wp:positionV relativeFrom="page">
                  <wp:posOffset>4337685</wp:posOffset>
                </wp:positionV>
                <wp:extent cx="1772920" cy="873457"/>
                <wp:effectExtent l="0" t="0" r="0" b="3175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73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коммерческому</w:t>
                            </w:r>
                            <w:r w:rsidR="006A4196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 бюджетному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B6954" w:rsidRDefault="008B6954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F9EFF" id="_x0000_s1031" type="#_x0000_t202" style="position:absolute;margin-left:15pt;margin-top:341.55pt;width:139.6pt;height:68.8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I2tgIAALs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" filled="f" stroked="f">
                <v:textbox inset=",0,,0">
                  <w:txbxContent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>коммерческому</w:t>
                      </w:r>
                      <w:r w:rsidR="006A4196">
                        <w:rPr>
                          <w:b/>
                          <w:color w:val="FFFFFF"/>
                          <w:sz w:val="24"/>
                          <w:szCs w:val="24"/>
                        </w:rPr>
                        <w:t>, бюджетному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B6954" w:rsidRDefault="008B6954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7C4C53" w:rsidRDefault="00AB75C8" w:rsidP="00735E6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EA44BFF" wp14:editId="7004497B">
                <wp:simplePos x="0" y="0"/>
                <wp:positionH relativeFrom="margin">
                  <wp:posOffset>1665188</wp:posOffset>
                </wp:positionH>
                <wp:positionV relativeFrom="page">
                  <wp:posOffset>4612942</wp:posOffset>
                </wp:positionV>
                <wp:extent cx="5179695" cy="2470245"/>
                <wp:effectExtent l="0" t="0" r="0" b="635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695" cy="247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6A4196" w:rsidRDefault="006A4196" w:rsidP="006A4196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Налоговики собрали обзор позиций КС РФ и ВС РФ за IV квартал 2025 г. по вопросам налогообложения.</w:t>
                            </w:r>
                          </w:p>
                          <w:p w:rsidR="006A4196" w:rsidRDefault="006A4196" w:rsidP="006A4196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820831" w:rsidRDefault="00820831" w:rsidP="00820831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6A4196" w:rsidRPr="0005138B" w:rsidRDefault="006A4196" w:rsidP="006A4196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ФНС выделила такие позиции:</w:t>
                            </w:r>
                          </w:p>
                          <w:p w:rsidR="006A4196" w:rsidRPr="0005138B" w:rsidRDefault="006A4196" w:rsidP="006A4196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ВС РФ пришел к выводу о том, что при камеральной проверке налоговики вправе истребовать документы не только в случаях из НК РФ. При сомнениях в правильности уплаты налогов или признаках нарушений инспекция обязана истребовать нужную информацию и документы. Риск негативного исхода проверки несет плательщик, который не представил документы и не устранил сомнения;</w:t>
                            </w:r>
                          </w:p>
                          <w:p w:rsidR="006A4196" w:rsidRPr="0005138B" w:rsidRDefault="006A4196" w:rsidP="006A4196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КС РФ разъяснил особенности взыскания НДС с покупателя по длящимся договорам. Так, если стороны не договорились, поставщик вправе через суд потребовать увеличения цены в пределах половины налога к уплате. Сделать это можно, если дальнейшее исполнение договора приведет к имущественным потерям.</w:t>
                            </w:r>
                          </w:p>
                          <w:p w:rsidR="00B27470" w:rsidRPr="00F95283" w:rsidRDefault="00B27470" w:rsidP="00E534AB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44BFF" id="_x0000_s1032" type="#_x0000_t202" style="position:absolute;margin-left:131.1pt;margin-top:363.2pt;width:407.85pt;height:194.5pt;z-index:25194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6A4196" w:rsidRDefault="006A4196" w:rsidP="006A4196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Налоговики собрали обзор позиций КС РФ и ВС РФ за IV квартал 2025 г. по вопросам налогообложения.</w:t>
                      </w:r>
                    </w:p>
                    <w:p w:rsidR="006A4196" w:rsidRDefault="006A4196" w:rsidP="006A4196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820831" w:rsidRDefault="00820831" w:rsidP="00820831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6A4196" w:rsidRPr="0005138B" w:rsidRDefault="006A4196" w:rsidP="006A4196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ФНС выделила такие позиции:</w:t>
                      </w:r>
                    </w:p>
                    <w:p w:rsidR="006A4196" w:rsidRPr="0005138B" w:rsidRDefault="006A4196" w:rsidP="006A4196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ВС РФ пришел к выводу о том, что при камеральной проверке налоговики вправе истребовать документы не только в случаях из НК РФ. При сомнениях в правильности уплаты налогов или признаках нарушений инспекция обязана истребовать нужную информацию и документы. Риск негативного исхода проверки несет плательщик, который не представил документы и не устранил сомнения;</w:t>
                      </w:r>
                    </w:p>
                    <w:p w:rsidR="006A4196" w:rsidRPr="0005138B" w:rsidRDefault="006A4196" w:rsidP="006A4196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КС РФ разъяснил особенности взыскания НДС с покупателя по длящимся договорам. Так, если стороны не договорились, поставщик вправе через суд потребовать увеличения цены в пределах половины налога к уплате. Сделать это можно, если дальнейшее исполнение договора приведет к имущественным потерям.</w:t>
                      </w:r>
                    </w:p>
                    <w:p w:rsidR="00B27470" w:rsidRPr="00F95283" w:rsidRDefault="00B27470" w:rsidP="00E534AB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17171" w:rsidRDefault="00A17171" w:rsidP="00735E66"/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6A4196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7E058521" wp14:editId="34D13C4C">
                <wp:simplePos x="0" y="0"/>
                <wp:positionH relativeFrom="page">
                  <wp:posOffset>286072</wp:posOffset>
                </wp:positionH>
                <wp:positionV relativeFrom="page">
                  <wp:posOffset>5377095</wp:posOffset>
                </wp:positionV>
                <wp:extent cx="1602105" cy="818866"/>
                <wp:effectExtent l="0" t="0" r="55245" b="5778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818866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B6954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8B6954" w:rsidRDefault="008B6954" w:rsidP="006A4196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6A4196" w:rsidRPr="0005138B" w:rsidRDefault="006A4196" w:rsidP="006A4196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hyperlink r:id="rId9" w:history="1">
                              <w:r w:rsidRPr="0005138B">
                                <w:rPr>
                                  <w:rStyle w:val="aa"/>
                                  <w:rFonts w:ascii="Century Gothic" w:hAnsi="Century Gothic"/>
                                  <w:sz w:val="19"/>
                                  <w:szCs w:val="19"/>
                                </w:rPr>
                                <w:t xml:space="preserve">Письмо ФНС России от 10.02.2026 N </w:t>
                              </w:r>
                              <w:bookmarkStart w:id="6" w:name="_Hlk222319246"/>
                              <w:r w:rsidRPr="0005138B">
                                <w:rPr>
                                  <w:rStyle w:val="aa"/>
                                  <w:rFonts w:ascii="Century Gothic" w:hAnsi="Century Gothic"/>
                                  <w:sz w:val="19"/>
                                  <w:szCs w:val="19"/>
                                </w:rPr>
                                <w:t>БВ-36-7/948@</w:t>
                              </w:r>
                              <w:bookmarkEnd w:id="6"/>
                            </w:hyperlink>
                          </w:p>
                          <w:p w:rsidR="00B27470" w:rsidRPr="00595739" w:rsidRDefault="00B27470" w:rsidP="006A4196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58521" id="Rectangle 420" o:spid="_x0000_s1033" style="position:absolute;left:0;text-align:left;margin-left:22.55pt;margin-top:423.4pt;width:126.15pt;height:64.5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8B6954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8B6954" w:rsidRDefault="008B6954" w:rsidP="006A4196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6A4196" w:rsidRPr="0005138B" w:rsidRDefault="006A4196" w:rsidP="006A4196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hyperlink r:id="rId10" w:history="1">
                        <w:r w:rsidRPr="0005138B">
                          <w:rPr>
                            <w:rStyle w:val="aa"/>
                            <w:rFonts w:ascii="Century Gothic" w:hAnsi="Century Gothic"/>
                            <w:sz w:val="19"/>
                            <w:szCs w:val="19"/>
                          </w:rPr>
                          <w:t xml:space="preserve">Письмо ФНС России от 10.02.2026 N </w:t>
                        </w:r>
                        <w:bookmarkStart w:id="7" w:name="_Hlk222319246"/>
                        <w:r w:rsidRPr="0005138B">
                          <w:rPr>
                            <w:rStyle w:val="aa"/>
                            <w:rFonts w:ascii="Century Gothic" w:hAnsi="Century Gothic"/>
                            <w:sz w:val="19"/>
                            <w:szCs w:val="19"/>
                          </w:rPr>
                          <w:t>БВ-36-7/948@</w:t>
                        </w:r>
                        <w:bookmarkEnd w:id="7"/>
                      </w:hyperlink>
                    </w:p>
                    <w:p w:rsidR="00B27470" w:rsidRPr="00595739" w:rsidRDefault="00B27470" w:rsidP="006A4196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204C7D" w:rsidP="00D24391">
      <w:pPr>
        <w:ind w:left="-142"/>
      </w:pPr>
    </w:p>
    <w:p w:rsidR="00E376E4" w:rsidRDefault="00AB75C8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3EC2E09F" wp14:editId="55301B03">
                <wp:simplePos x="0" y="0"/>
                <wp:positionH relativeFrom="margin">
                  <wp:align>right</wp:align>
                </wp:positionH>
                <wp:positionV relativeFrom="paragraph">
                  <wp:posOffset>334692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2B92F" id="AutoShape 443" o:spid="_x0000_s1026" type="#_x0000_t32" style="position:absolute;margin-left:497pt;margin-top:26.35pt;width:548.2pt;height:.05pt;z-index:25196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E376E4" w:rsidRDefault="00AB75C8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39E1595" wp14:editId="32AEB87E">
                <wp:simplePos x="0" y="0"/>
                <wp:positionH relativeFrom="page">
                  <wp:posOffset>260985</wp:posOffset>
                </wp:positionH>
                <wp:positionV relativeFrom="page">
                  <wp:posOffset>7530465</wp:posOffset>
                </wp:positionV>
                <wp:extent cx="1772920" cy="902524"/>
                <wp:effectExtent l="0" t="0" r="0" b="12065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02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051" w:rsidRDefault="00903051" w:rsidP="0004550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95F09" w:rsidRDefault="009C1308" w:rsidP="006A4196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Бухгалтеру </w:t>
                            </w:r>
                            <w:r w:rsidR="006568CA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коммерческому</w:t>
                            </w:r>
                            <w:proofErr w:type="gramEnd"/>
                          </w:p>
                          <w:p w:rsidR="00895F09" w:rsidRPr="00A56B9E" w:rsidRDefault="00895F09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E1595" id="_x0000_s1034" type="#_x0000_t202" style="position:absolute;left:0;text-align:left;margin-left:20.55pt;margin-top:592.95pt;width:139.6pt;height:71.0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" filled="f" stroked="f">
                <v:textbox inset=",0,,0">
                  <w:txbxContent>
                    <w:p w:rsidR="00903051" w:rsidRDefault="00903051" w:rsidP="0004550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:rsidR="00895F09" w:rsidRDefault="009C1308" w:rsidP="006A4196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Бухгалтеру </w:t>
                      </w:r>
                      <w:r w:rsidR="006568CA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коммерческому</w:t>
                      </w:r>
                      <w:proofErr w:type="gramEnd"/>
                    </w:p>
                    <w:p w:rsidR="00895F09" w:rsidRPr="00A56B9E" w:rsidRDefault="00895F09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081DD598" wp14:editId="7B97E3A2">
                <wp:simplePos x="0" y="0"/>
                <wp:positionH relativeFrom="margin">
                  <wp:align>right</wp:align>
                </wp:positionH>
                <wp:positionV relativeFrom="page">
                  <wp:posOffset>7454274</wp:posOffset>
                </wp:positionV>
                <wp:extent cx="4842510" cy="391886"/>
                <wp:effectExtent l="0" t="0" r="15240" b="825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391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96" w:rsidRPr="0005138B" w:rsidRDefault="006A4196" w:rsidP="006A4196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05138B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ЗА ИСКАЖЕНИЕ БЮДЖЕТНОЙ ОТЧЕТНОСТИ ПО РЕЗЕРВАМ ПРИВЛЕКЛИ РУКОВОДИТЕЛЯ, А НЕ ГЛАВБУХА – СУД СОГЛАСИЛСЯ</w:t>
                            </w: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DD598" id="_x0000_s1035" type="#_x0000_t202" style="position:absolute;left:0;text-align:left;margin-left:330.1pt;margin-top:586.95pt;width:381.3pt;height:30.85pt;z-index:25196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ibBsAIAALI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" filled="f" stroked="f">
                <v:textbox inset="0,0,0,0">
                  <w:txbxContent>
                    <w:p w:rsidR="006A4196" w:rsidRPr="0005138B" w:rsidRDefault="006A4196" w:rsidP="006A4196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r w:rsidRPr="0005138B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ЗА ИСКАЖЕНИЕ БЮДЖЕТНОЙ ОТЧЕТНОСТИ ПО РЕЗЕРВАМ ПРИВЛЕКЛИ РУКОВОДИТЕЛЯ, А НЕ ГЛАВБУХА – СУД СОГЛАСИЛСЯ</w:t>
                      </w: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E376E4" w:rsidP="00EA6F15">
      <w:pPr>
        <w:jc w:val="both"/>
      </w:pPr>
    </w:p>
    <w:p w:rsidR="00CF4F22" w:rsidRDefault="00AB75C8" w:rsidP="002679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1E96A7E" wp14:editId="52A7549D">
                <wp:simplePos x="0" y="0"/>
                <wp:positionH relativeFrom="margin">
                  <wp:align>right</wp:align>
                </wp:positionH>
                <wp:positionV relativeFrom="page">
                  <wp:posOffset>7983571</wp:posOffset>
                </wp:positionV>
                <wp:extent cx="4969567" cy="2210937"/>
                <wp:effectExtent l="0" t="0" r="0" b="1841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9567" cy="2210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6A4196" w:rsidRDefault="006A4196" w:rsidP="006A4196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При проверке казенного учреждения ревизоры выявили искажение бюджетной отчетности, в частности, по резерву предстоящих расходов. Так, данные по неиспользованным отпускам не соответствовали показателям строки 520 баланса (ф. 0503130) на начало года. Руководителю вынесли административное предупреждение. Суд такой подход поддержал.</w:t>
                            </w:r>
                          </w:p>
                          <w:p w:rsidR="006A4196" w:rsidRPr="0005138B" w:rsidRDefault="006A4196" w:rsidP="006A4196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6A4196" w:rsidRPr="0005138B" w:rsidRDefault="006A4196" w:rsidP="006A4196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руководитель ссылался на то, что обязанности по учету и отчетности возложены не на него, а на главбуха. Суд довод не принял. По закону руководитель единолично отвечает за достоверность:</w:t>
                            </w:r>
                          </w:p>
                          <w:p w:rsidR="006A4196" w:rsidRPr="0005138B" w:rsidRDefault="006A4196" w:rsidP="006A4196">
                            <w:pPr>
                              <w:pStyle w:val="af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финансового положения учреждения на отчетную дату;</w:t>
                            </w:r>
                          </w:p>
                          <w:p w:rsidR="006A4196" w:rsidRPr="0005138B" w:rsidRDefault="006A4196" w:rsidP="006A4196">
                            <w:pPr>
                              <w:pStyle w:val="af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финрезультата</w:t>
                            </w:r>
                            <w:proofErr w:type="spellEnd"/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деятельности;</w:t>
                            </w:r>
                            <w:bookmarkStart w:id="8" w:name="_GoBack"/>
                            <w:bookmarkEnd w:id="8"/>
                          </w:p>
                          <w:p w:rsidR="006A4196" w:rsidRPr="0005138B" w:rsidRDefault="006A4196" w:rsidP="006A4196">
                            <w:pPr>
                              <w:pStyle w:val="af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движения денежных средств за отчетный период.</w:t>
                            </w:r>
                          </w:p>
                          <w:p w:rsidR="006A4196" w:rsidRPr="0005138B" w:rsidRDefault="006A4196" w:rsidP="006A4196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E4E57" w:rsidRPr="00E5544F" w:rsidRDefault="008E4E57" w:rsidP="006568C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96A7E" id="_x0000_s1036" type="#_x0000_t202" style="position:absolute;margin-left:340.1pt;margin-top:628.65pt;width:391.3pt;height:174.1pt;z-index:25196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6A4196" w:rsidRDefault="006A4196" w:rsidP="006A4196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При проверке казенного учреждения ревизоры выявили искажение бюджетной отчетности, в частности, по резерву предстоящих расходов. Так, данные по неиспользованным отпускам не соответствовали показателям строки 520 баланса (ф. 0503130) на начало года. Руководителю вынесли административное предупреждение. Суд такой подход поддержал.</w:t>
                      </w:r>
                    </w:p>
                    <w:p w:rsidR="006A4196" w:rsidRPr="0005138B" w:rsidRDefault="006A4196" w:rsidP="006A4196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6A4196" w:rsidRPr="0005138B" w:rsidRDefault="006A4196" w:rsidP="006A4196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руководитель ссылался на то, что обязанности по учету и отчетности возложены не на него, а на главбуха. Суд довод не принял. По закону руководитель единолично отвечает за достоверность:</w:t>
                      </w:r>
                    </w:p>
                    <w:p w:rsidR="006A4196" w:rsidRPr="0005138B" w:rsidRDefault="006A4196" w:rsidP="006A4196">
                      <w:pPr>
                        <w:pStyle w:val="af"/>
                        <w:numPr>
                          <w:ilvl w:val="0"/>
                          <w:numId w:val="35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финансового положения учреждения на отчетную дату;</w:t>
                      </w:r>
                    </w:p>
                    <w:p w:rsidR="006A4196" w:rsidRPr="0005138B" w:rsidRDefault="006A4196" w:rsidP="006A4196">
                      <w:pPr>
                        <w:pStyle w:val="af"/>
                        <w:numPr>
                          <w:ilvl w:val="0"/>
                          <w:numId w:val="35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proofErr w:type="spellStart"/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финрезультата</w:t>
                      </w:r>
                      <w:proofErr w:type="spellEnd"/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деятельности;</w:t>
                      </w:r>
                      <w:bookmarkStart w:id="9" w:name="_GoBack"/>
                      <w:bookmarkEnd w:id="9"/>
                    </w:p>
                    <w:p w:rsidR="006A4196" w:rsidRPr="0005138B" w:rsidRDefault="006A4196" w:rsidP="006A4196">
                      <w:pPr>
                        <w:pStyle w:val="af"/>
                        <w:numPr>
                          <w:ilvl w:val="0"/>
                          <w:numId w:val="35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движения денежных средств за отчетный период.</w:t>
                      </w:r>
                    </w:p>
                    <w:p w:rsidR="006A4196" w:rsidRPr="0005138B" w:rsidRDefault="006A4196" w:rsidP="006A4196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E4E57" w:rsidRPr="00E5544F" w:rsidRDefault="008E4E57" w:rsidP="006568CA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E376E4" w:rsidP="002679F0"/>
    <w:p w:rsidR="007C7C3B" w:rsidRPr="00BB4E8C" w:rsidRDefault="00AB75C8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6429F4AC" wp14:editId="389C55C8">
                <wp:simplePos x="0" y="0"/>
                <wp:positionH relativeFrom="page">
                  <wp:posOffset>404495</wp:posOffset>
                </wp:positionH>
                <wp:positionV relativeFrom="page">
                  <wp:posOffset>8569401</wp:posOffset>
                </wp:positionV>
                <wp:extent cx="1602105" cy="1282065"/>
                <wp:effectExtent l="0" t="0" r="55245" b="51435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282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 w:rsidR="009C130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8B6954" w:rsidRDefault="008B6954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6A4196" w:rsidRPr="0005138B" w:rsidRDefault="006A4196" w:rsidP="00AB75C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hyperlink r:id="rId11" w:history="1">
                              <w:r w:rsidRPr="0005138B">
                                <w:rPr>
                                  <w:rStyle w:val="aa"/>
                                  <w:rFonts w:ascii="Century Gothic" w:hAnsi="Century Gothic"/>
                                  <w:sz w:val="19"/>
                                  <w:szCs w:val="19"/>
                                </w:rPr>
                                <w:t>Решение Московского городского суда от 26.11.2025 N 7-14566/2025</w:t>
                              </w:r>
                            </w:hyperlink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007B0B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9F4AC" id="Rectangle 451" o:spid="_x0000_s1037" style="position:absolute;margin-left:31.85pt;margin-top:674.75pt;width:126.15pt;height:100.95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 w:rsidR="009C130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8B6954" w:rsidRDefault="008B6954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6A4196" w:rsidRPr="0005138B" w:rsidRDefault="006A4196" w:rsidP="00AB75C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hyperlink r:id="rId12" w:history="1">
                        <w:r w:rsidRPr="0005138B">
                          <w:rPr>
                            <w:rStyle w:val="aa"/>
                            <w:rFonts w:ascii="Century Gothic" w:hAnsi="Century Gothic"/>
                            <w:sz w:val="19"/>
                            <w:szCs w:val="19"/>
                          </w:rPr>
                          <w:t>Решение Московского городского суда от 26.11.2025 N 7-14566/2025</w:t>
                        </w:r>
                      </w:hyperlink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007B0B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F32968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247E1A9" wp14:editId="4AA91159">
                <wp:simplePos x="0" y="0"/>
                <wp:positionH relativeFrom="margin">
                  <wp:align>right</wp:align>
                </wp:positionH>
                <wp:positionV relativeFrom="page">
                  <wp:posOffset>586854</wp:posOffset>
                </wp:positionV>
                <wp:extent cx="4934282" cy="510639"/>
                <wp:effectExtent l="0" t="0" r="0" b="381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4282" cy="510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96" w:rsidRPr="0005138B" w:rsidRDefault="006A4196" w:rsidP="006A4196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0" w:name="кадр"/>
                            <w:r w:rsidRPr="0005138B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СУДЫ: НУЖНО ДОПЛАТИТЬ РАБОТНИКУ ЗА УБОРКУ СНЕГА, КОТОРАЯ НЕ ВХОДИТ В ЕГО ОБЯЗАННОСТИ</w:t>
                            </w:r>
                          </w:p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10"/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7E1A9" id="_x0000_s1038" type="#_x0000_t202" style="position:absolute;margin-left:337.35pt;margin-top:46.2pt;width:388.55pt;height:40.2pt;z-index:251920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2AsQIAALM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" filled="f" stroked="f">
                <v:textbox inset="0,0,0,0">
                  <w:txbxContent>
                    <w:p w:rsidR="006A4196" w:rsidRPr="0005138B" w:rsidRDefault="006A4196" w:rsidP="006A4196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1" w:name="кадр"/>
                      <w:r w:rsidRPr="0005138B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СУДЫ: НУЖНО ДОПЛАТИТЬ РАБОТНИКУ ЗА УБОРКУ СНЕГА, КОТОРАЯ НЕ ВХОДИТ В ЕГО ОБЯЗАННОСТИ</w:t>
                      </w:r>
                    </w:p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11"/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F55181F" wp14:editId="7E8B4B41">
                <wp:simplePos x="0" y="0"/>
                <wp:positionH relativeFrom="page">
                  <wp:posOffset>231519</wp:posOffset>
                </wp:positionH>
                <wp:positionV relativeFrom="page">
                  <wp:posOffset>598937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9C1308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5181F" id="_x0000_s1039" type="#_x0000_t202" style="position:absolute;margin-left:18.25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JgKdaXd&#10;AAAACQEAAA8AAAAAAAAAAAAAAAAAEgUAAGRycy9kb3ducmV2LnhtbFBLBQYAAAAABAAEAPMAAAAc&#10;BgAAAAA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9C1308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8235F0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1023582</wp:posOffset>
                </wp:positionV>
                <wp:extent cx="5103618" cy="2129051"/>
                <wp:effectExtent l="0" t="0" r="0" b="508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618" cy="21290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6A4196" w:rsidRDefault="006A4196" w:rsidP="006A4196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Сторож-вахтер по указанию начальника зимой убирал снег, а летом подметал листья и пр. Он счел, что за дополнительную работу ему должны были доплачивать, ведь в его должностные обязанности она не входила. Обращения к работодателю результата не дали, поэтому сотрудник подал иск в суд. Апелляция и кассация согласились с первой инстанцией, которая поддержала работника.</w:t>
                            </w:r>
                          </w:p>
                          <w:p w:rsidR="006A4196" w:rsidRPr="0005138B" w:rsidRDefault="006A4196" w:rsidP="006A4196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6568C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6A4196" w:rsidRPr="0005138B" w:rsidRDefault="006A4196" w:rsidP="006A4196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суды пришли к выводу, что сотруднику нужно доплатить за совмещение. Он выполнял хозяйственные работы, которые входят в обязанности по иной должности. Их следует оплачивать дополнительно, даже если стороны об этом изначально не договорились.</w:t>
                            </w:r>
                          </w:p>
                          <w:p w:rsidR="00F32968" w:rsidRPr="006568CA" w:rsidRDefault="00F32968" w:rsidP="00895F0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50.65pt;margin-top:80.6pt;width:401.85pt;height:167.65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6A4196" w:rsidRDefault="006A4196" w:rsidP="006A4196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Сторож-вахтер по указанию начальника зимой убирал снег, а летом подметал листья и пр. Он счел, что за дополнительную работу ему должны были доплачивать, ведь в его должностные обязанности она не входила. Обращения к работодателю результата не дали, поэтому сотрудник подал иск в суд. Апелляция и кассация согласились с первой инстанцией, которая поддержала работника.</w:t>
                      </w:r>
                    </w:p>
                    <w:p w:rsidR="006A4196" w:rsidRPr="0005138B" w:rsidRDefault="006A4196" w:rsidP="006A4196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6568C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6A4196" w:rsidRPr="0005138B" w:rsidRDefault="006A4196" w:rsidP="006A4196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суды пришли к выводу, что сотруднику нужно доплатить за совмещение. Он выполнял хозяйственные работы, которые входят в обязанности по иной должности. Их следует оплачивать дополнительно, даже если стороны об этом изначально не договорились.</w:t>
                      </w:r>
                    </w:p>
                    <w:p w:rsidR="00F32968" w:rsidRPr="006568CA" w:rsidRDefault="00F32968" w:rsidP="00895F0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7396">
        <w:tab/>
      </w:r>
    </w:p>
    <w:p w:rsidR="00324743" w:rsidRPr="00324743" w:rsidRDefault="00F3296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300251</wp:posOffset>
                </wp:positionH>
                <wp:positionV relativeFrom="page">
                  <wp:posOffset>1378424</wp:posOffset>
                </wp:positionV>
                <wp:extent cx="1623060" cy="1801504"/>
                <wp:effectExtent l="0" t="0" r="53340" b="65405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18015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Pr="006A4196" w:rsidRDefault="00B27470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r w:rsidRPr="006A4196"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  <w:t>Документ:</w:t>
                            </w:r>
                            <w:r w:rsidRPr="006A4196"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6A4196" w:rsidRPr="006A4196" w:rsidRDefault="006A4196" w:rsidP="006A4196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hyperlink r:id="rId13" w:history="1">
                              <w:r w:rsidRPr="006A4196">
                                <w:rPr>
                                  <w:rStyle w:val="aa"/>
                                  <w:rFonts w:ascii="Century Gothic" w:hAnsi="Century Gothic"/>
                                  <w:sz w:val="17"/>
                                  <w:szCs w:val="17"/>
                                </w:rPr>
                                <w:t>Определение 8-го КСО</w:t>
                              </w:r>
                              <w:r w:rsidRPr="006A4196">
                                <w:rPr>
                                  <w:rStyle w:val="aa"/>
                                  <w:rFonts w:ascii="Century Gothic" w:hAnsi="Century Gothic"/>
                                  <w:sz w:val="17"/>
                                  <w:szCs w:val="17"/>
                                </w:rPr>
                                <w:t>Ю</w:t>
                              </w:r>
                              <w:r w:rsidRPr="006A4196">
                                <w:rPr>
                                  <w:rStyle w:val="aa"/>
                                  <w:rFonts w:ascii="Century Gothic" w:hAnsi="Century Gothic"/>
                                  <w:sz w:val="17"/>
                                  <w:szCs w:val="17"/>
                                </w:rPr>
                                <w:t xml:space="preserve"> от 13.01.2026 N 88-658/2026</w:t>
                              </w:r>
                            </w:hyperlink>
                          </w:p>
                          <w:p w:rsidR="006A4196" w:rsidRPr="006A4196" w:rsidRDefault="006A4196" w:rsidP="006A4196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7"/>
                                <w:szCs w:val="17"/>
                              </w:rPr>
                            </w:pPr>
                            <w:r w:rsidRPr="006A4196">
                              <w:rPr>
                                <w:rFonts w:ascii="Century Gothic" w:hAnsi="Century Gothic"/>
                                <w:b/>
                                <w:sz w:val="17"/>
                                <w:szCs w:val="17"/>
                              </w:rPr>
                              <w:t>Дополнительные материалы по теме:</w:t>
                            </w:r>
                          </w:p>
                          <w:p w:rsidR="006A4196" w:rsidRPr="006A4196" w:rsidRDefault="006A4196" w:rsidP="006A4196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hyperlink r:id="rId14" w:history="1">
                              <w:r w:rsidRPr="006A4196">
                                <w:rPr>
                                  <w:rStyle w:val="aa"/>
                                  <w:rFonts w:ascii="Century Gothic" w:hAnsi="Century Gothic"/>
                                  <w:sz w:val="17"/>
                                  <w:szCs w:val="17"/>
                                </w:rPr>
                                <w:t>Готовое решение: Что нужно знать</w:t>
                              </w:r>
                              <w:r w:rsidRPr="006A4196">
                                <w:rPr>
                                  <w:rStyle w:val="aa"/>
                                  <w:rFonts w:ascii="Century Gothic" w:hAnsi="Century Gothic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6A4196">
                                <w:rPr>
                                  <w:rStyle w:val="aa"/>
                                  <w:rFonts w:ascii="Century Gothic" w:hAnsi="Century Gothic"/>
                                  <w:sz w:val="17"/>
                                  <w:szCs w:val="17"/>
                                </w:rPr>
                                <w:t>о совмещении профессий (должностей), расширении зон обслуживания и увеличении объема работ</w:t>
                              </w:r>
                            </w:hyperlink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41" style="position:absolute;margin-left:23.65pt;margin-top:108.55pt;width:127.8pt;height:141.8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895F09" w:rsidRPr="006A4196" w:rsidRDefault="00B27470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7"/>
                          <w:szCs w:val="17"/>
                        </w:rPr>
                      </w:pPr>
                      <w:r w:rsidRPr="006A4196"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  <w:t>Документ:</w:t>
                      </w:r>
                      <w:r w:rsidRPr="006A4196">
                        <w:rPr>
                          <w:rFonts w:ascii="Century Gothic" w:hAnsi="Century Gothic"/>
                          <w:sz w:val="17"/>
                          <w:szCs w:val="17"/>
                        </w:rPr>
                        <w:t xml:space="preserve"> </w:t>
                      </w:r>
                    </w:p>
                    <w:p w:rsidR="006A4196" w:rsidRPr="006A4196" w:rsidRDefault="006A4196" w:rsidP="006A4196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7"/>
                          <w:szCs w:val="17"/>
                        </w:rPr>
                      </w:pPr>
                      <w:hyperlink r:id="rId15" w:history="1">
                        <w:r w:rsidRPr="006A4196">
                          <w:rPr>
                            <w:rStyle w:val="aa"/>
                            <w:rFonts w:ascii="Century Gothic" w:hAnsi="Century Gothic"/>
                            <w:sz w:val="17"/>
                            <w:szCs w:val="17"/>
                          </w:rPr>
                          <w:t>Определение 8-го КСО</w:t>
                        </w:r>
                        <w:r w:rsidRPr="006A4196">
                          <w:rPr>
                            <w:rStyle w:val="aa"/>
                            <w:rFonts w:ascii="Century Gothic" w:hAnsi="Century Gothic"/>
                            <w:sz w:val="17"/>
                            <w:szCs w:val="17"/>
                          </w:rPr>
                          <w:t>Ю</w:t>
                        </w:r>
                        <w:r w:rsidRPr="006A4196">
                          <w:rPr>
                            <w:rStyle w:val="aa"/>
                            <w:rFonts w:ascii="Century Gothic" w:hAnsi="Century Gothic"/>
                            <w:sz w:val="17"/>
                            <w:szCs w:val="17"/>
                          </w:rPr>
                          <w:t xml:space="preserve"> от 13.01.2026 N 88-658/2026</w:t>
                        </w:r>
                      </w:hyperlink>
                    </w:p>
                    <w:p w:rsidR="006A4196" w:rsidRPr="006A4196" w:rsidRDefault="006A4196" w:rsidP="006A4196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7"/>
                          <w:szCs w:val="17"/>
                        </w:rPr>
                      </w:pPr>
                      <w:r w:rsidRPr="006A4196">
                        <w:rPr>
                          <w:rFonts w:ascii="Century Gothic" w:hAnsi="Century Gothic"/>
                          <w:b/>
                          <w:sz w:val="17"/>
                          <w:szCs w:val="17"/>
                        </w:rPr>
                        <w:t>Дополнительные материалы по теме:</w:t>
                      </w:r>
                    </w:p>
                    <w:p w:rsidR="006A4196" w:rsidRPr="006A4196" w:rsidRDefault="006A4196" w:rsidP="006A4196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7"/>
                          <w:szCs w:val="17"/>
                        </w:rPr>
                      </w:pPr>
                      <w:hyperlink r:id="rId16" w:history="1">
                        <w:r w:rsidRPr="006A4196">
                          <w:rPr>
                            <w:rStyle w:val="aa"/>
                            <w:rFonts w:ascii="Century Gothic" w:hAnsi="Century Gothic"/>
                            <w:sz w:val="17"/>
                            <w:szCs w:val="17"/>
                          </w:rPr>
                          <w:t>Готовое решение: Что нужно знать</w:t>
                        </w:r>
                        <w:r w:rsidRPr="006A4196">
                          <w:rPr>
                            <w:rStyle w:val="aa"/>
                            <w:rFonts w:ascii="Century Gothic" w:hAnsi="Century Gothic"/>
                            <w:sz w:val="17"/>
                            <w:szCs w:val="17"/>
                          </w:rPr>
                          <w:t xml:space="preserve"> </w:t>
                        </w:r>
                        <w:r w:rsidRPr="006A4196">
                          <w:rPr>
                            <w:rStyle w:val="aa"/>
                            <w:rFonts w:ascii="Century Gothic" w:hAnsi="Century Gothic"/>
                            <w:sz w:val="17"/>
                            <w:szCs w:val="17"/>
                          </w:rPr>
                          <w:t>о совмещении профессий (должностей), расширении зон обслуживания и увеличении объема работ</w:t>
                        </w:r>
                      </w:hyperlink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6A4196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537891AE" wp14:editId="537997E0">
                <wp:simplePos x="0" y="0"/>
                <wp:positionH relativeFrom="page">
                  <wp:posOffset>238153</wp:posOffset>
                </wp:positionH>
                <wp:positionV relativeFrom="page">
                  <wp:posOffset>3472388</wp:posOffset>
                </wp:positionV>
                <wp:extent cx="1823085" cy="605642"/>
                <wp:effectExtent l="0" t="0" r="0" b="4445"/>
                <wp:wrapNone/>
                <wp:docPr id="10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605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283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Pr="00A56B9E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201E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891AE" id="_x0000_s1042" type="#_x0000_t202" style="position:absolute;margin-left:18.75pt;margin-top:273.4pt;width:143.55pt;height:47.7pt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" filled="f" stroked="f">
                <v:textbox inset=",0,,0">
                  <w:txbxContent>
                    <w:p w:rsidR="00F95283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Pr="00A56B9E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201E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7A06A251" wp14:editId="6B8E002C">
                <wp:simplePos x="0" y="0"/>
                <wp:positionH relativeFrom="margin">
                  <wp:align>right</wp:align>
                </wp:positionH>
                <wp:positionV relativeFrom="paragraph">
                  <wp:posOffset>272225</wp:posOffset>
                </wp:positionV>
                <wp:extent cx="6962140" cy="635"/>
                <wp:effectExtent l="0" t="0" r="29210" b="37465"/>
                <wp:wrapNone/>
                <wp:docPr id="8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D889D" id="AutoShape 459" o:spid="_x0000_s1026" type="#_x0000_t32" style="position:absolute;margin-left:497pt;margin-top:21.45pt;width:548.2pt;height:.05pt;z-index:25197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">
                <w10:wrap anchorx="margin"/>
              </v:shape>
            </w:pict>
          </mc:Fallback>
        </mc:AlternateContent>
      </w:r>
    </w:p>
    <w:p w:rsidR="00324743" w:rsidRPr="00324743" w:rsidRDefault="006A4196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41A996D7" wp14:editId="220C7D84">
                <wp:simplePos x="0" y="0"/>
                <wp:positionH relativeFrom="margin">
                  <wp:posOffset>2069825</wp:posOffset>
                </wp:positionH>
                <wp:positionV relativeFrom="page">
                  <wp:posOffset>3471356</wp:posOffset>
                </wp:positionV>
                <wp:extent cx="4640580" cy="523875"/>
                <wp:effectExtent l="0" t="0" r="7620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96" w:rsidRPr="0005138B" w:rsidRDefault="006A4196" w:rsidP="006A4196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2" w:name="юр"/>
                            <w:r w:rsidRPr="0005138B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ВС РФ НАПОМНИЛ: ШТРАФ ПО ЗАКОНУ ОБ ОСАГО НЕ ЗАВИСИТ ОТ ФОРМЫ ПРИСУЖДЕННОГО ВОЗМЕЩЕНИЯ</w:t>
                            </w:r>
                          </w:p>
                          <w:bookmarkEnd w:id="12"/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549DD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EE6AE5" w:rsidRDefault="00B27470" w:rsidP="00455114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996D7" id="_x0000_s1043" type="#_x0000_t202" style="position:absolute;margin-left:163pt;margin-top:273.35pt;width:365.4pt;height:41.2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fFI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" filled="f" stroked="f">
                <v:textbox inset="0,0,0,0">
                  <w:txbxContent>
                    <w:p w:rsidR="006A4196" w:rsidRPr="0005138B" w:rsidRDefault="006A4196" w:rsidP="006A4196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3" w:name="юр"/>
                      <w:r w:rsidRPr="0005138B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ВС РФ НАПОМНИЛ: ШТРАФ ПО ЗАКОНУ ОБ ОСАГО НЕ ЗАВИСИТ ОТ ФОРМЫ ПРИСУЖДЕННОГО ВОЗМЕЩЕНИЯ</w:t>
                      </w:r>
                    </w:p>
                    <w:bookmarkEnd w:id="13"/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549DD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EE6AE5" w:rsidRDefault="00B27470" w:rsidP="00455114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324743" w:rsidRDefault="006A4196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0A11E29" wp14:editId="500EDA8B">
                <wp:simplePos x="0" y="0"/>
                <wp:positionH relativeFrom="margin">
                  <wp:posOffset>1801666</wp:posOffset>
                </wp:positionH>
                <wp:positionV relativeFrom="page">
                  <wp:posOffset>3889612</wp:posOffset>
                </wp:positionV>
                <wp:extent cx="5043805" cy="3466531"/>
                <wp:effectExtent l="0" t="0" r="0" b="635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805" cy="3466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4551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6A4196" w:rsidRPr="0005138B" w:rsidRDefault="006A4196" w:rsidP="006A4196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Гражданин подал в страховую заявление о выплате, а затем в тот же день – о ремонте. Компания сообщила, что не может его организовать, и предоставила деньги. Тот их вернул и снова потребовал направить машину на станцию техобслуживания, но страховая этого не сделала. Финансовый уполномоченный ее поддержал, и дело дошло до суда. Первая инстанция не только обязала страховую организовать ремонт, но и взыскала с нее в пользу гражданина в том числе 50-процентный штраф. Апелляция его отменила. Она сочла, что штраф рассчитывают от присужденной суммы возмещения, а ее в данном случае нет. Кассация со второй инстанцией согласилась. Дело рассмотрел Верховный суд РФ.</w:t>
                            </w:r>
                          </w:p>
                          <w:p w:rsidR="00B27470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6A4196" w:rsidRPr="0005138B" w:rsidRDefault="006A4196" w:rsidP="006A4196">
                            <w:pPr>
                              <w:pStyle w:val="af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 мнению ВС РФ, для назначения штрафа не важно, от какого возмещения уклоняется страховщик – в форме выплаты денег или организации и оплаты ремонта. Иначе те, кто законно требуют починить ТС, оказываются менее защищенными, чем те, кто выбирают выплату;</w:t>
                            </w:r>
                          </w:p>
                          <w:p w:rsidR="006A4196" w:rsidRPr="0005138B" w:rsidRDefault="006A4196" w:rsidP="006A4196">
                            <w:pPr>
                              <w:pStyle w:val="af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чтобы в этом случае исчислить штраф, надо опираться на цену ремонта. Ее определяют по единой методике ЦБ РФ без учета износа деталей, узлов и агрегатов, которые надо заменить. При этом суммы, которые выплатил страховщик, в расчет не берут;</w:t>
                            </w:r>
                          </w:p>
                          <w:p w:rsidR="006A4196" w:rsidRPr="0005138B" w:rsidRDefault="006A4196" w:rsidP="006A4196">
                            <w:pPr>
                              <w:pStyle w:val="af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поскольку первая инстанция ошибочно исчислила штраф исходя из рыночной цены ремонта, ВС РФ снизил размер санкции.</w:t>
                            </w:r>
                          </w:p>
                          <w:p w:rsidR="00B27470" w:rsidRPr="006568CA" w:rsidRDefault="00B27470" w:rsidP="006A4196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11E29" id="_x0000_s1044" type="#_x0000_t202" style="position:absolute;margin-left:141.85pt;margin-top:306.25pt;width:397.15pt;height:272.95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" filled="f" stroked="f">
                <v:textbox inset="0,0,,0">
                  <w:txbxContent>
                    <w:p w:rsidR="00B27470" w:rsidRDefault="00B27470" w:rsidP="004551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6A4196" w:rsidRPr="0005138B" w:rsidRDefault="006A4196" w:rsidP="006A4196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Гражданин подал в страховую заявление о выплате, а затем в тот же день – о ремонте. Компания сообщила, что не может его организовать, и предоставила деньги. Тот их вернул и снова потребовал направить машину на станцию техобслуживания, но страховая этого не сделала. Финансовый уполномоченный ее поддержал, и дело дошло до суда. Первая инстанция не только обязала страховую организовать ремонт, но и взыскала с нее в пользу гражданина в том числе 50-процентный штраф. Апелляция его отменила. Она сочла, что штраф рассчитывают от присужденной суммы возмещения, а ее в данном случае нет. Кассация со второй инстанцией согласилась. Дело рассмотрел Верховный суд РФ.</w:t>
                      </w:r>
                    </w:p>
                    <w:p w:rsidR="00B27470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6A4196" w:rsidRPr="0005138B" w:rsidRDefault="006A4196" w:rsidP="006A4196">
                      <w:pPr>
                        <w:pStyle w:val="af"/>
                        <w:numPr>
                          <w:ilvl w:val="0"/>
                          <w:numId w:val="34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 мнению ВС РФ, для назначения штрафа не важно, от какого возмещения уклоняется страховщик – в форме выплаты денег или организации и оплаты ремонта. Иначе те, кто законно требуют починить ТС, оказываются менее защищенными, чем те, кто выбирают выплату;</w:t>
                      </w:r>
                    </w:p>
                    <w:p w:rsidR="006A4196" w:rsidRPr="0005138B" w:rsidRDefault="006A4196" w:rsidP="006A4196">
                      <w:pPr>
                        <w:pStyle w:val="af"/>
                        <w:numPr>
                          <w:ilvl w:val="0"/>
                          <w:numId w:val="34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чтобы в этом случае исчислить штраф, надо опираться на цену ремонта. Ее определяют по единой методике ЦБ РФ без учета износа деталей, узлов и агрегатов, которые надо заменить. При этом суммы, которые выплатил страховщик, в расчет не берут;</w:t>
                      </w:r>
                    </w:p>
                    <w:p w:rsidR="006A4196" w:rsidRPr="0005138B" w:rsidRDefault="006A4196" w:rsidP="006A4196">
                      <w:pPr>
                        <w:pStyle w:val="af"/>
                        <w:numPr>
                          <w:ilvl w:val="0"/>
                          <w:numId w:val="34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поскольку первая инстанция ошибочно исчислила штраф исходя из рыночной цены ремонта, ВС РФ снизил размер санкции.</w:t>
                      </w:r>
                    </w:p>
                    <w:p w:rsidR="00B27470" w:rsidRPr="006568CA" w:rsidRDefault="00B27470" w:rsidP="006A4196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8752" behindDoc="1" locked="0" layoutInCell="1" allowOverlap="1" wp14:anchorId="41A37C4E" wp14:editId="37E4953C">
                <wp:simplePos x="0" y="0"/>
                <wp:positionH relativeFrom="page">
                  <wp:posOffset>303881</wp:posOffset>
                </wp:positionH>
                <wp:positionV relativeFrom="page">
                  <wp:posOffset>4206079</wp:posOffset>
                </wp:positionV>
                <wp:extent cx="1668145" cy="1745491"/>
                <wp:effectExtent l="0" t="0" r="65405" b="64770"/>
                <wp:wrapNone/>
                <wp:docPr id="6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7454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E534AB" w:rsidRDefault="00B27470" w:rsidP="008B69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B6954" w:rsidRDefault="008B6954" w:rsidP="008B69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6A4196" w:rsidRPr="006A4196" w:rsidRDefault="006A4196" w:rsidP="006A4196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 w:rsidRPr="006A4196">
                                <w:rPr>
                                  <w:rStyle w:val="aa"/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Определение ВС РФ от 27.01.2026 </w:t>
                              </w:r>
                              <w:r w:rsidRPr="006A4196">
                                <w:rPr>
                                  <w:rStyle w:val="aa"/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N</w:t>
                              </w:r>
                              <w:r w:rsidRPr="006A4196">
                                <w:rPr>
                                  <w:rStyle w:val="aa"/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18-КГ25-469-К4</w:t>
                              </w:r>
                            </w:hyperlink>
                          </w:p>
                          <w:p w:rsidR="000B0F30" w:rsidRPr="006A4196" w:rsidRDefault="000B0F30" w:rsidP="000B0F3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514577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4366EC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37C4E" id="Rectangle 463" o:spid="_x0000_s1045" style="position:absolute;margin-left:23.95pt;margin-top:331.2pt;width:131.35pt;height:137.45pt;z-index:-251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" fillcolor="white [3212]" strokecolor="#f2f2f2" strokeweight=".25pt">
                <v:shadow on="t" color="#868686"/>
                <v:textbox inset="0,0,0,0">
                  <w:txbxContent>
                    <w:p w:rsidR="00E534AB" w:rsidRDefault="00B27470" w:rsidP="008B69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B6954" w:rsidRDefault="008B6954" w:rsidP="008B69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6A4196" w:rsidRPr="006A4196" w:rsidRDefault="006A4196" w:rsidP="006A4196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hyperlink r:id="rId18" w:history="1">
                        <w:r w:rsidRPr="006A4196">
                          <w:rPr>
                            <w:rStyle w:val="aa"/>
                            <w:rFonts w:ascii="Century Gothic" w:hAnsi="Century Gothic"/>
                            <w:sz w:val="18"/>
                            <w:szCs w:val="18"/>
                          </w:rPr>
                          <w:t xml:space="preserve">Определение ВС РФ от 27.01.2026 </w:t>
                        </w:r>
                        <w:r w:rsidRPr="006A4196">
                          <w:rPr>
                            <w:rStyle w:val="aa"/>
                            <w:rFonts w:ascii="Century Gothic" w:hAnsi="Century Gothic"/>
                            <w:sz w:val="18"/>
                            <w:szCs w:val="18"/>
                          </w:rPr>
                          <w:t>N</w:t>
                        </w:r>
                        <w:r w:rsidRPr="006A4196">
                          <w:rPr>
                            <w:rStyle w:val="aa"/>
                            <w:rFonts w:ascii="Century Gothic" w:hAnsi="Century Gothic"/>
                            <w:sz w:val="18"/>
                            <w:szCs w:val="18"/>
                          </w:rPr>
                          <w:t xml:space="preserve"> 18-КГ25-469-К4</w:t>
                        </w:r>
                      </w:hyperlink>
                    </w:p>
                    <w:p w:rsidR="000B0F30" w:rsidRPr="006A4196" w:rsidRDefault="000B0F30" w:rsidP="000B0F30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514577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4366EC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DC486F" w:rsidRDefault="00455114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324743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760ADA" w:rsidRPr="00FA1013" w:rsidRDefault="00760ADA" w:rsidP="006568C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</w:p>
    <w:p w:rsidR="00EE6AE5" w:rsidRPr="00FA1013" w:rsidRDefault="00EE6AE5" w:rsidP="006568CA">
      <w:pPr>
        <w:tabs>
          <w:tab w:val="center" w:pos="5386"/>
        </w:tabs>
        <w:ind w:left="2127" w:firstLine="1985"/>
        <w:jc w:val="both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6A4196" w:rsidP="00514577">
      <w:pPr>
        <w:ind w:firstLine="708"/>
        <w:rPr>
          <w:rFonts w:ascii="Century Gothic" w:hAnsi="Century Gothic" w:cs="Century Gothic"/>
          <w:sz w:val="16"/>
          <w:szCs w:val="16"/>
        </w:rPr>
      </w:pPr>
      <w:r w:rsidRPr="00514577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0438E74" wp14:editId="2ABCB8E1">
                <wp:simplePos x="0" y="0"/>
                <wp:positionH relativeFrom="page">
                  <wp:posOffset>274964</wp:posOffset>
                </wp:positionH>
                <wp:positionV relativeFrom="page">
                  <wp:posOffset>7709468</wp:posOffset>
                </wp:positionV>
                <wp:extent cx="1823085" cy="1104405"/>
                <wp:effectExtent l="0" t="0" r="0" b="635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0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78" w:rsidRDefault="00AE4778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Pr="00A56B9E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</w:t>
                            </w:r>
                            <w:r w:rsidR="00E534A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у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N </w:t>
                            </w:r>
                            <w:r w:rsidR="006568CA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223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-ФЗ)</w:t>
                            </w:r>
                          </w:p>
                          <w:p w:rsidR="00514577" w:rsidRPr="00C066C7" w:rsidRDefault="00514577" w:rsidP="005145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38E74" id="_x0000_s1046" type="#_x0000_t202" style="position:absolute;left:0;text-align:left;margin-left:21.65pt;margin-top:607.05pt;width:143.55pt;height:86.9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" filled="f" stroked="f">
                <v:textbox inset=",0,,0">
                  <w:txbxContent>
                    <w:p w:rsidR="00AE4778" w:rsidRDefault="00AE4778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Pr="00A56B9E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</w:t>
                      </w:r>
                      <w:r w:rsidR="00E534AB">
                        <w:rPr>
                          <w:b/>
                          <w:color w:val="FFFFFF"/>
                          <w:sz w:val="26"/>
                          <w:szCs w:val="26"/>
                        </w:rPr>
                        <w:t>у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N </w:t>
                      </w:r>
                      <w:r w:rsidR="006568CA">
                        <w:rPr>
                          <w:b/>
                          <w:color w:val="FFFFFF"/>
                          <w:sz w:val="26"/>
                          <w:szCs w:val="26"/>
                        </w:rPr>
                        <w:t>223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-ФЗ)</w:t>
                      </w:r>
                    </w:p>
                    <w:p w:rsidR="00514577" w:rsidRPr="00C066C7" w:rsidRDefault="00514577" w:rsidP="005145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D1BF393" wp14:editId="145C40D2">
                <wp:simplePos x="0" y="0"/>
                <wp:positionH relativeFrom="margin">
                  <wp:posOffset>2032920</wp:posOffset>
                </wp:positionH>
                <wp:positionV relativeFrom="page">
                  <wp:posOffset>7717762</wp:posOffset>
                </wp:positionV>
                <wp:extent cx="4707255" cy="356235"/>
                <wp:effectExtent l="0" t="0" r="17145" b="571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96" w:rsidRPr="0005138B" w:rsidRDefault="006A4196" w:rsidP="006A4196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4" w:name="спец"/>
                            <w:r w:rsidRPr="0005138B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ФАС СЧИТАЕТ, ЧТО КОНТРАКТ ПО ЗАКОНУ N 44-ФЗ НЕ МОЖЕТ СОДЕРЖАТЬ РЕТРОАКТИВНУЮ ОГОВОРКУ</w:t>
                            </w:r>
                          </w:p>
                          <w:p w:rsidR="006A4196" w:rsidRPr="0005138B" w:rsidRDefault="006A4196" w:rsidP="006A4196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6568CA" w:rsidRPr="00A27377" w:rsidRDefault="006568CA" w:rsidP="006568C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14"/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BF393" id="_x0000_s1047" type="#_x0000_t202" style="position:absolute;left:0;text-align:left;margin-left:160.05pt;margin-top:607.7pt;width:370.65pt;height:28.0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YRswIAALI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" filled="f" stroked="f">
                <v:textbox inset="0,0,0,0">
                  <w:txbxContent>
                    <w:p w:rsidR="006A4196" w:rsidRPr="0005138B" w:rsidRDefault="006A4196" w:rsidP="006A4196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5" w:name="спец"/>
                      <w:r w:rsidRPr="0005138B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ФАС СЧИТАЕТ, ЧТО КОНТРАКТ ПО ЗАКОНУ N 44-ФЗ НЕ МОЖЕТ СОДЕРЖАТЬ РЕТРОАКТИВНУЮ ОГОВОРКУ</w:t>
                      </w:r>
                    </w:p>
                    <w:p w:rsidR="006A4196" w:rsidRPr="0005138B" w:rsidRDefault="006A4196" w:rsidP="006A4196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6568CA" w:rsidRPr="00A27377" w:rsidRDefault="006568CA" w:rsidP="006568C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15"/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22F79C7" wp14:editId="625F97B0">
                <wp:simplePos x="0" y="0"/>
                <wp:positionH relativeFrom="margin">
                  <wp:align>left</wp:align>
                </wp:positionH>
                <wp:positionV relativeFrom="paragraph">
                  <wp:posOffset>7080</wp:posOffset>
                </wp:positionV>
                <wp:extent cx="6962140" cy="635"/>
                <wp:effectExtent l="0" t="0" r="29210" b="37465"/>
                <wp:wrapNone/>
                <wp:docPr id="5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93F3C" id="AutoShape 459" o:spid="_x0000_s1026" type="#_x0000_t32" style="position:absolute;margin-left:0;margin-top:.55pt;width:548.2pt;height:.05pt;z-index:251988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JFIgIAAD8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">
                <w10:wrap anchorx="margin"/>
              </v:shape>
            </w:pict>
          </mc:Fallback>
        </mc:AlternateContent>
      </w: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6A4196" w:rsidP="00A603C5">
      <w:pPr>
        <w:pStyle w:val="1"/>
        <w:tabs>
          <w:tab w:val="left" w:pos="284"/>
        </w:tabs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014A977" wp14:editId="43B60D67">
                <wp:simplePos x="0" y="0"/>
                <wp:positionH relativeFrom="margin">
                  <wp:posOffset>1842609</wp:posOffset>
                </wp:positionH>
                <wp:positionV relativeFrom="margin">
                  <wp:posOffset>7586999</wp:posOffset>
                </wp:positionV>
                <wp:extent cx="4975225" cy="2197015"/>
                <wp:effectExtent l="0" t="0" r="0" b="1333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5225" cy="219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6568CA" w:rsidRDefault="006A4196" w:rsidP="006A4196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По мнению службы, условие контракта об обратной силе (ретроактивная оговорка) противоречит Закону N 44-ФЗ. К аналогичному выводу приходил Минфин в части содержания контракта с единственным поставщиком. В практике встречается и другая </w:t>
                            </w:r>
                            <w:proofErr w:type="spellStart"/>
                            <w:proofErr w:type="gramStart"/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позиция.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н</w:t>
                            </w:r>
                            <w:proofErr w:type="spellEnd"/>
                            <w:proofErr w:type="gramEnd"/>
                          </w:p>
                          <w:p w:rsidR="006A4196" w:rsidRPr="006A4196" w:rsidRDefault="006A4196" w:rsidP="006A4196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6A4196" w:rsidRPr="0005138B" w:rsidRDefault="006A4196" w:rsidP="006A4196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5138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отношения между заказчиком и его контрагентом возникают лишь с момента заключения контракта, а действующий порядок определения поставщиков не позволяет участникам закупок приступать к исполнению обязательств до оформления сделки.</w:t>
                            </w:r>
                          </w:p>
                          <w:p w:rsidR="00514577" w:rsidRPr="006568CA" w:rsidRDefault="00514577" w:rsidP="006568C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4A977" id="_x0000_s1048" type="#_x0000_t202" style="position:absolute;left:0;text-align:left;margin-left:145.1pt;margin-top:597.4pt;width:391.75pt;height:173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6568CA" w:rsidRDefault="006A4196" w:rsidP="006A4196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По мнению службы, условие контракта об обратной силе (ретроактивная оговорка) противоречит Закону N 44-ФЗ. К аналогичному выводу приходил Минфин в части содержания контракта с единственным поставщиком. В практике встречается и другая </w:t>
                      </w:r>
                      <w:proofErr w:type="spellStart"/>
                      <w:proofErr w:type="gramStart"/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позиция.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н</w:t>
                      </w:r>
                      <w:proofErr w:type="spellEnd"/>
                      <w:proofErr w:type="gramEnd"/>
                    </w:p>
                    <w:p w:rsidR="006A4196" w:rsidRPr="006A4196" w:rsidRDefault="006A4196" w:rsidP="006A4196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6A4196" w:rsidRPr="0005138B" w:rsidRDefault="006A4196" w:rsidP="006A4196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5138B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отношения между заказчиком и его контрагентом возникают лишь с момента заключения контракта, а действующий порядок определения поставщиков не позволяет участникам закупок приступать к исполнению обязательств до оформления сделки.</w:t>
                      </w:r>
                    </w:p>
                    <w:p w:rsidR="00514577" w:rsidRPr="006568CA" w:rsidRDefault="00514577" w:rsidP="006568CA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 w:right="-1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6A4196" w:rsidP="00D745FB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16A7BCD1" wp14:editId="3C035AD8">
                <wp:simplePos x="0" y="0"/>
                <wp:positionH relativeFrom="page">
                  <wp:posOffset>365125</wp:posOffset>
                </wp:positionH>
                <wp:positionV relativeFrom="page">
                  <wp:posOffset>9039965</wp:posOffset>
                </wp:positionV>
                <wp:extent cx="1668145" cy="926276"/>
                <wp:effectExtent l="0" t="0" r="65405" b="64770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926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568CA" w:rsidRPr="006A4196" w:rsidRDefault="00AB75C8" w:rsidP="006A4196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hyperlink r:id="rId19" w:history="1">
                              <w:r w:rsidR="006568CA" w:rsidRPr="006A4196">
                                <w:rPr>
                                  <w:rStyle w:val="aa"/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О</w:t>
                              </w:r>
                              <w:hyperlink r:id="rId20" w:history="1">
                                <w:r w:rsidR="006A4196" w:rsidRPr="006A4196">
                                  <w:rPr>
                                    <w:rStyle w:val="aa"/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  <w:t>Письмо ФАС России о</w:t>
                                </w:r>
                                <w:r w:rsidR="006A4196" w:rsidRPr="006A4196">
                                  <w:rPr>
                                    <w:rStyle w:val="aa"/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  <w:t>т</w:t>
                                </w:r>
                                <w:r w:rsidR="006A4196" w:rsidRPr="006A4196">
                                  <w:rPr>
                                    <w:rStyle w:val="aa"/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  <w:t xml:space="preserve"> 11.02.2026 N ГР/10525/26</w:t>
                                </w:r>
                              </w:hyperlink>
                            </w:hyperlink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7BCD1" id="_x0000_s1049" style="position:absolute;margin-left:28.75pt;margin-top:711.8pt;width:131.35pt;height:72.95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568CA" w:rsidRPr="006A4196" w:rsidRDefault="00AB75C8" w:rsidP="006A4196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hyperlink r:id="rId21" w:history="1">
                        <w:r w:rsidR="006568CA" w:rsidRPr="006A4196">
                          <w:rPr>
                            <w:rStyle w:val="aa"/>
                            <w:rFonts w:ascii="Century Gothic" w:hAnsi="Century Gothic"/>
                            <w:sz w:val="18"/>
                            <w:szCs w:val="18"/>
                          </w:rPr>
                          <w:t>О</w:t>
                        </w:r>
                        <w:hyperlink r:id="rId22" w:history="1">
                          <w:r w:rsidR="006A4196" w:rsidRPr="006A4196">
                            <w:rPr>
                              <w:rStyle w:val="aa"/>
                              <w:rFonts w:ascii="Century Gothic" w:hAnsi="Century Gothic"/>
                              <w:sz w:val="18"/>
                              <w:szCs w:val="18"/>
                            </w:rPr>
                            <w:t>Письмо ФАС России о</w:t>
                          </w:r>
                          <w:r w:rsidR="006A4196" w:rsidRPr="006A4196">
                            <w:rPr>
                              <w:rStyle w:val="aa"/>
                              <w:rFonts w:ascii="Century Gothic" w:hAnsi="Century Gothic"/>
                              <w:sz w:val="18"/>
                              <w:szCs w:val="18"/>
                            </w:rPr>
                            <w:t>т</w:t>
                          </w:r>
                          <w:r w:rsidR="006A4196" w:rsidRPr="006A4196">
                            <w:rPr>
                              <w:rStyle w:val="aa"/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11.02.2026 N ГР/10525/26</w:t>
                          </w:r>
                        </w:hyperlink>
                      </w:hyperlink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23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EA10F4"/>
    <w:multiLevelType w:val="hybridMultilevel"/>
    <w:tmpl w:val="3886F74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857B16"/>
    <w:multiLevelType w:val="hybridMultilevel"/>
    <w:tmpl w:val="AB2681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D752C0"/>
    <w:multiLevelType w:val="hybridMultilevel"/>
    <w:tmpl w:val="2A38F2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8F18C3"/>
    <w:multiLevelType w:val="hybridMultilevel"/>
    <w:tmpl w:val="553A1EF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8"/>
  </w:num>
  <w:num w:numId="4">
    <w:abstractNumId w:val="34"/>
  </w:num>
  <w:num w:numId="5">
    <w:abstractNumId w:val="8"/>
  </w:num>
  <w:num w:numId="6">
    <w:abstractNumId w:val="11"/>
  </w:num>
  <w:num w:numId="7">
    <w:abstractNumId w:val="20"/>
  </w:num>
  <w:num w:numId="8">
    <w:abstractNumId w:val="9"/>
  </w:num>
  <w:num w:numId="9">
    <w:abstractNumId w:val="13"/>
  </w:num>
  <w:num w:numId="10">
    <w:abstractNumId w:val="15"/>
  </w:num>
  <w:num w:numId="11">
    <w:abstractNumId w:val="4"/>
  </w:num>
  <w:num w:numId="12">
    <w:abstractNumId w:val="24"/>
  </w:num>
  <w:num w:numId="13">
    <w:abstractNumId w:val="29"/>
  </w:num>
  <w:num w:numId="14">
    <w:abstractNumId w:val="5"/>
  </w:num>
  <w:num w:numId="15">
    <w:abstractNumId w:val="2"/>
  </w:num>
  <w:num w:numId="16">
    <w:abstractNumId w:val="10"/>
  </w:num>
  <w:num w:numId="17">
    <w:abstractNumId w:val="1"/>
  </w:num>
  <w:num w:numId="18">
    <w:abstractNumId w:val="14"/>
  </w:num>
  <w:num w:numId="19">
    <w:abstractNumId w:val="33"/>
  </w:num>
  <w:num w:numId="20">
    <w:abstractNumId w:val="30"/>
  </w:num>
  <w:num w:numId="21">
    <w:abstractNumId w:val="12"/>
  </w:num>
  <w:num w:numId="22">
    <w:abstractNumId w:val="32"/>
  </w:num>
  <w:num w:numId="23">
    <w:abstractNumId w:val="19"/>
  </w:num>
  <w:num w:numId="24">
    <w:abstractNumId w:val="0"/>
  </w:num>
  <w:num w:numId="25">
    <w:abstractNumId w:val="3"/>
  </w:num>
  <w:num w:numId="26">
    <w:abstractNumId w:val="28"/>
  </w:num>
  <w:num w:numId="27">
    <w:abstractNumId w:val="16"/>
  </w:num>
  <w:num w:numId="28">
    <w:abstractNumId w:val="31"/>
  </w:num>
  <w:num w:numId="29">
    <w:abstractNumId w:val="25"/>
  </w:num>
  <w:num w:numId="30">
    <w:abstractNumId w:val="6"/>
  </w:num>
  <w:num w:numId="31">
    <w:abstractNumId w:val="22"/>
  </w:num>
  <w:num w:numId="32">
    <w:abstractNumId w:val="21"/>
  </w:num>
  <w:num w:numId="33">
    <w:abstractNumId w:val="26"/>
  </w:num>
  <w:num w:numId="34">
    <w:abstractNumId w:val="27"/>
  </w:num>
  <w:num w:numId="3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52E25"/>
    <w:rsid w:val="006540E2"/>
    <w:rsid w:val="006568CA"/>
    <w:rsid w:val="00660C15"/>
    <w:rsid w:val="006638B1"/>
    <w:rsid w:val="00684286"/>
    <w:rsid w:val="00684BC1"/>
    <w:rsid w:val="006858D0"/>
    <w:rsid w:val="0069081E"/>
    <w:rsid w:val="0069273F"/>
    <w:rsid w:val="00694970"/>
    <w:rsid w:val="006A2B4E"/>
    <w:rsid w:val="006A4196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304DC"/>
    <w:rsid w:val="00833AEA"/>
    <w:rsid w:val="008358A2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A144A"/>
    <w:rsid w:val="008A1456"/>
    <w:rsid w:val="008A20A4"/>
    <w:rsid w:val="008A2EB2"/>
    <w:rsid w:val="008B018C"/>
    <w:rsid w:val="008B0306"/>
    <w:rsid w:val="008B1973"/>
    <w:rsid w:val="008B5D73"/>
    <w:rsid w:val="008B6954"/>
    <w:rsid w:val="008C1594"/>
    <w:rsid w:val="008C3FBC"/>
    <w:rsid w:val="008C59EF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6ABD"/>
    <w:rsid w:val="00A419FB"/>
    <w:rsid w:val="00A41EB2"/>
    <w:rsid w:val="00A46BE0"/>
    <w:rsid w:val="00A47422"/>
    <w:rsid w:val="00A47F35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B75C8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78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5B5D"/>
    <w:rsid w:val="00BF69EE"/>
    <w:rsid w:val="00C05A4D"/>
    <w:rsid w:val="00C066C7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E2AFE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863"/>
    <w:rsid w:val="00E47D98"/>
    <w:rsid w:val="00E5027F"/>
    <w:rsid w:val="00E532DD"/>
    <w:rsid w:val="00E534AB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5283"/>
    <w:rsid w:val="00F9643A"/>
    <w:rsid w:val="00FA0479"/>
    <w:rsid w:val="00FA0BE5"/>
    <w:rsid w:val="00FA1013"/>
    <w:rsid w:val="00FA3502"/>
    <w:rsid w:val="00FA507B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BF1D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6567" TargetMode="External"/><Relationship Id="rId13" Type="http://schemas.openxmlformats.org/officeDocument/2006/relationships/hyperlink" Target="https://login.consultant.ru/link/?req=doc&amp;base=KSOJ008&amp;n=180107" TargetMode="External"/><Relationship Id="rId18" Type="http://schemas.openxmlformats.org/officeDocument/2006/relationships/hyperlink" Target="https://login.consultant.ru/link/?req=doc&amp;base=ARB&amp;n=8783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ARB&amp;n=877226" TargetMode="External"/><Relationship Id="rId7" Type="http://schemas.openxmlformats.org/officeDocument/2006/relationships/hyperlink" Target="https://login.consultant.ru/link/?req=doc&amp;base=LAW&amp;n=526567" TargetMode="External"/><Relationship Id="rId12" Type="http://schemas.openxmlformats.org/officeDocument/2006/relationships/hyperlink" Target="https://login.consultant.ru/link/?req=doc&amp;base=SOCN&amp;n=1934147" TargetMode="External"/><Relationship Id="rId17" Type="http://schemas.openxmlformats.org/officeDocument/2006/relationships/hyperlink" Target="https://login.consultant.ru/link/?req=doc&amp;base=ARB&amp;n=87830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PBI&amp;n=344949" TargetMode="External"/><Relationship Id="rId20" Type="http://schemas.openxmlformats.org/officeDocument/2006/relationships/hyperlink" Target="https://login.consultant.ru/link/?req=doc&amp;base=LAW&amp;n=52646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OCN&amp;n=1934147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KSOJ008&amp;n=180107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26363" TargetMode="External"/><Relationship Id="rId19" Type="http://schemas.openxmlformats.org/officeDocument/2006/relationships/hyperlink" Target="https://login.consultant.ru/link/?req=doc&amp;base=ARB&amp;n=8772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6363" TargetMode="External"/><Relationship Id="rId14" Type="http://schemas.openxmlformats.org/officeDocument/2006/relationships/hyperlink" Target="https://login.consultant.ru/link/?req=doc&amp;base=PBI&amp;n=344949" TargetMode="External"/><Relationship Id="rId22" Type="http://schemas.openxmlformats.org/officeDocument/2006/relationships/hyperlink" Target="https://login.consultant.ru/link/?req=doc&amp;base=LAW&amp;n=526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3</cp:revision>
  <cp:lastPrinted>2026-01-30T03:23:00Z</cp:lastPrinted>
  <dcterms:created xsi:type="dcterms:W3CDTF">2026-02-20T04:45:00Z</dcterms:created>
  <dcterms:modified xsi:type="dcterms:W3CDTF">2026-02-20T04:50:00Z</dcterms:modified>
</cp:coreProperties>
</file>