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66" w:rsidRDefault="00753707" w:rsidP="00735E66">
      <w:pPr>
        <w:tabs>
          <w:tab w:val="left" w:pos="25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1740535</wp:posOffset>
                </wp:positionH>
                <wp:positionV relativeFrom="page">
                  <wp:posOffset>676275</wp:posOffset>
                </wp:positionV>
                <wp:extent cx="5102225" cy="419100"/>
                <wp:effectExtent l="0" t="0" r="3175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2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345" w:rsidRPr="00C126FE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0" w:name="бух1"/>
                            <w:r w:rsidRPr="00C126FE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СИСТЕМА ПОДТВЕРЖДЕНИЯ ПОСТАВКИ ТОВАРОВ: НАЛОГОВИКИ РАЗЪЯСНИЛИ РЯД МОМЕНТОВ</w:t>
                            </w:r>
                          </w:p>
                          <w:bookmarkEnd w:id="0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4150" w:rsidRPr="000D68C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40617" w:rsidRDefault="00E40617" w:rsidP="001A47F3">
                            <w:pPr>
                              <w:tabs>
                                <w:tab w:val="left" w:pos="284"/>
                              </w:tabs>
                              <w:rPr>
                                <w:rFonts w:ascii="Century Gothic" w:hAnsi="Century Gothic"/>
                                <w:color w:val="4E4E76"/>
                                <w:sz w:val="19"/>
                                <w:szCs w:val="19"/>
                              </w:rPr>
                            </w:pPr>
                          </w:p>
                          <w:p w:rsidR="00264C3F" w:rsidRPr="002B5935" w:rsidRDefault="00264C3F" w:rsidP="00264C3F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B6954" w:rsidRPr="00922BC0" w:rsidRDefault="008B6954" w:rsidP="008B6954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C87B8E" w:rsidRDefault="00B27470" w:rsidP="00756A32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pStyle w:val="1"/>
                              <w:tabs>
                                <w:tab w:val="left" w:pos="284"/>
                                <w:tab w:val="left" w:pos="426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C3149" w:rsidRDefault="00B27470" w:rsidP="00432C71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AC29E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43CEC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B40C8" w:rsidRDefault="00B27470" w:rsidP="006D453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37.05pt;margin-top:53.25pt;width:401.75pt;height:33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DMnswIAALI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" filled="f" stroked="f">
                <v:textbox inset="0,0,0,0">
                  <w:txbxContent>
                    <w:p w:rsidR="00D55345" w:rsidRPr="00C126FE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1" w:name="бух1"/>
                      <w:r w:rsidRPr="00C126FE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СИСТЕМА ПОДТВЕРЖДЕНИЯ ПОСТАВКИ ТОВАРОВ: НАЛОГОВИКИ РАЗЪЯСНИЛИ РЯД МОМЕНТОВ</w:t>
                      </w:r>
                    </w:p>
                    <w:bookmarkEnd w:id="1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4150" w:rsidRPr="000D68C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40617" w:rsidRDefault="00E40617" w:rsidP="001A47F3">
                      <w:pPr>
                        <w:tabs>
                          <w:tab w:val="left" w:pos="284"/>
                        </w:tabs>
                        <w:rPr>
                          <w:rFonts w:ascii="Century Gothic" w:hAnsi="Century Gothic"/>
                          <w:color w:val="4E4E76"/>
                          <w:sz w:val="19"/>
                          <w:szCs w:val="19"/>
                        </w:rPr>
                      </w:pPr>
                    </w:p>
                    <w:p w:rsidR="00264C3F" w:rsidRPr="002B5935" w:rsidRDefault="00264C3F" w:rsidP="00264C3F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B6954" w:rsidRPr="00922BC0" w:rsidRDefault="008B6954" w:rsidP="008B6954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C87B8E" w:rsidRDefault="00B27470" w:rsidP="00756A32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0E5FED" w:rsidRDefault="00B27470" w:rsidP="002C701F">
                      <w:pPr>
                        <w:pStyle w:val="1"/>
                        <w:tabs>
                          <w:tab w:val="left" w:pos="284"/>
                          <w:tab w:val="left" w:pos="426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A24A94" w:rsidRDefault="00B27470" w:rsidP="00485423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C3149" w:rsidRDefault="00B27470" w:rsidP="00432C71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AC29E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43CEC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B40C8" w:rsidRDefault="00B27470" w:rsidP="006D453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/>
                  </w:txbxContent>
                </v:textbox>
                <w10:wrap anchorx="margin" anchory="page"/>
              </v:shape>
            </w:pict>
          </mc:Fallback>
        </mc:AlternateContent>
      </w:r>
      <w:r w:rsidR="00F928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241935</wp:posOffset>
                </wp:positionH>
                <wp:positionV relativeFrom="page">
                  <wp:posOffset>590550</wp:posOffset>
                </wp:positionV>
                <wp:extent cx="1805305" cy="984885"/>
                <wp:effectExtent l="0" t="0" r="0" b="0"/>
                <wp:wrapNone/>
                <wp:docPr id="2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AE7FD5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Default="00B27470" w:rsidP="00756A32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 коммерческому</w:t>
                            </w:r>
                            <w:bookmarkStart w:id="2" w:name="_GoBack"/>
                            <w:bookmarkEnd w:id="2"/>
                            <w:r w:rsidR="008C0B4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27470" w:rsidRPr="00870CCA" w:rsidRDefault="00B27470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36155D" w:rsidRDefault="00B27470" w:rsidP="0036155D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27" type="#_x0000_t202" style="position:absolute;margin-left:19.05pt;margin-top:46.5pt;width:142.15pt;height:77.5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" filled="f" stroked="f">
                <v:textbox inset=",0,,0">
                  <w:txbxContent>
                    <w:p w:rsidR="00B27470" w:rsidRDefault="00B27470" w:rsidP="00AE7FD5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Default="00B27470" w:rsidP="00756A32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 коммерческому</w:t>
                      </w:r>
                      <w:bookmarkStart w:id="3" w:name="_GoBack"/>
                      <w:bookmarkEnd w:id="3"/>
                      <w:r w:rsidR="008C0B4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27470" w:rsidRPr="00870CCA" w:rsidRDefault="00B27470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36155D" w:rsidRDefault="00B27470" w:rsidP="0036155D"/>
                  </w:txbxContent>
                </v:textbox>
                <w10:wrap anchorx="page" anchory="page"/>
              </v:shape>
            </w:pict>
          </mc:Fallback>
        </mc:AlternateContent>
      </w:r>
      <w:r w:rsidR="00735E66">
        <w:tab/>
      </w:r>
    </w:p>
    <w:p w:rsidR="00735E66" w:rsidRPr="00D26887" w:rsidRDefault="00735E66" w:rsidP="005D55D8">
      <w:pPr>
        <w:ind w:left="-142"/>
        <w:rPr>
          <w:i/>
        </w:rPr>
      </w:pPr>
    </w:p>
    <w:p w:rsidR="00735E66" w:rsidRPr="00D26887" w:rsidRDefault="00753707" w:rsidP="00735E66">
      <w:pPr>
        <w:rPr>
          <w:rFonts w:ascii="Century Gothic" w:eastAsia="Times New Roman" w:hAnsi="Century Gothic" w:cs="Century Gothic"/>
          <w:b/>
          <w:i/>
          <w:iCs/>
          <w:sz w:val="16"/>
          <w:szCs w:val="16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2228850</wp:posOffset>
                </wp:positionH>
                <wp:positionV relativeFrom="page">
                  <wp:posOffset>1295400</wp:posOffset>
                </wp:positionV>
                <wp:extent cx="5070475" cy="2304415"/>
                <wp:effectExtent l="0" t="0" r="0" b="635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230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831" w:rsidRDefault="00B27470" w:rsidP="00D745FB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Default="00D55345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ФНС ответила на вопросы Евразийской экономической комиссии о механизме национальной системы подтверждения ожидания поставки товаров (СПОТ).</w:t>
                            </w:r>
                          </w:p>
                          <w:p w:rsidR="00753707" w:rsidRPr="00485F6E" w:rsidRDefault="00753707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8E4E57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Благодаря материалу можно узнать: 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на случай технических сбоев системы есть техподдержка сервиса заявителя 24/7, а также горячая линия ФНС;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электронные торговые площадки не вносят обеспечительный платеж по товарам, ввозимым в РФ для реализации физлицам. Однако есть обязанность подать документ о предстоящей поставке товаров (ДОПП);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требования СПОТ распространяются на возвратную тару, многооборотные емкости, товары для испытаний и исследований, товары для участия в выставках, ярмарках и др. Нужно оформить ДОПП без внесения обеспечительного платежа;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у QR-кода нет срока;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ДОПП не указывают маршрут следования.</w:t>
                            </w:r>
                          </w:p>
                          <w:p w:rsidR="00F95283" w:rsidRPr="00E40617" w:rsidRDefault="00F95283" w:rsidP="00585BF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175.5pt;margin-top:102pt;width:399.25pt;height:181.4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" filled="f" stroked="f">
                <v:textbox inset="0,0,,0">
                  <w:txbxContent>
                    <w:p w:rsidR="00820831" w:rsidRDefault="00B27470" w:rsidP="00D745FB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Default="00D55345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ФНС ответила на вопросы Евразийской экономической комиссии о механизме национальной системы подтверждения ожидания поставки товаров (СПОТ).</w:t>
                      </w:r>
                    </w:p>
                    <w:p w:rsidR="00753707" w:rsidRPr="00485F6E" w:rsidRDefault="00753707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8E4E57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Благодаря материалу можно узнать: 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на случай технических сбоев системы есть техподдержка сервиса заявителя 24/7, а также горячая линия ФНС;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электронные торговые площадки не вносят обеспечительный платеж по товарам, ввозимым в РФ для реализации физлицам. Однако есть обязанность подать документ о предстоящей поставке товаров (ДОПП);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требования СПОТ распространяются на возвратную тару, многооборотные емкости, товары для испытаний и исследований, товары для участия в выставках, ярмарках и др. Нужно оформить ДОПП без внесения обеспечительного платежа;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у QR-кода нет срока;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ДОПП не указывают маршрут следования.</w:t>
                      </w:r>
                    </w:p>
                    <w:p w:rsidR="00F95283" w:rsidRPr="00E40617" w:rsidRDefault="00F95283" w:rsidP="00585BF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5345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ge">
                  <wp:posOffset>1428750</wp:posOffset>
                </wp:positionV>
                <wp:extent cx="1644015" cy="1838325"/>
                <wp:effectExtent l="0" t="0" r="51435" b="66675"/>
                <wp:wrapNone/>
                <wp:docPr id="25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183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D55345" w:rsidRDefault="00B27470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D55345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6568CA" w:rsidRPr="00D55345" w:rsidRDefault="006568CA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D55345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Письмо ФНС России от 01.07.2026 N ЕА-26-15/1108@</w:t>
                              </w:r>
                            </w:hyperlink>
                          </w:p>
                          <w:p w:rsidR="00D55345" w:rsidRPr="00D55345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D55345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D55345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Дополнительные материалы по теме:</w:t>
                            </w:r>
                          </w:p>
                          <w:p w:rsidR="00D55345" w:rsidRPr="00D55345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55345" w:rsidRPr="00D55345" w:rsidRDefault="00D55345" w:rsidP="00D55345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Готовое решение: Что нужно знать о национальной системе подтверждения ожидания поставки товаров</w:t>
                              </w:r>
                            </w:hyperlink>
                          </w:p>
                          <w:p w:rsidR="00D55345" w:rsidRPr="00D55345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B4150" w:rsidRPr="00D55345" w:rsidRDefault="00EB4150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9" style="position:absolute;margin-left:27.75pt;margin-top:112.5pt;width:129.45pt;height:144.7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" fillcolor="white [3212]" strokecolor="#f2f2f2" strokeweight=".25pt">
                <v:shadow on="t" color="#868686"/>
                <v:textbox inset="0,0,0,0">
                  <w:txbxContent>
                    <w:p w:rsidR="00B27470" w:rsidRPr="00D55345" w:rsidRDefault="00B27470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D55345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6568CA" w:rsidRPr="00D55345" w:rsidRDefault="006568CA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D55345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9" w:history="1"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Письмо ФНС России от 01.07.2026 N ЕА-26-15/1108@</w:t>
                        </w:r>
                      </w:hyperlink>
                    </w:p>
                    <w:p w:rsidR="00D55345" w:rsidRPr="00D55345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D55345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D55345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Дополнительные материалы по теме:</w:t>
                      </w:r>
                    </w:p>
                    <w:p w:rsidR="00D55345" w:rsidRPr="00D55345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D55345" w:rsidRPr="00D55345" w:rsidRDefault="00D55345" w:rsidP="00D55345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0" w:history="1"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Готовое решение: Что нужно знать о национальной системе подтверждения ожидания поставки товаров</w:t>
                        </w:r>
                      </w:hyperlink>
                    </w:p>
                    <w:p w:rsidR="00D55345" w:rsidRPr="00D55345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EB4150" w:rsidRPr="00D55345" w:rsidRDefault="00EB4150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35E66" w:rsidRPr="00D26887" w:rsidRDefault="00735E66" w:rsidP="00735E66">
      <w:pPr>
        <w:rPr>
          <w:rFonts w:ascii="Century Gothic" w:hAnsi="Century Gothic"/>
          <w:b/>
          <w:i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  <w:b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</w:rPr>
      </w:pPr>
    </w:p>
    <w:p w:rsidR="00735E66" w:rsidRPr="00E85E09" w:rsidRDefault="00735E66" w:rsidP="00847888">
      <w:pPr>
        <w:ind w:firstLine="708"/>
      </w:pPr>
    </w:p>
    <w:p w:rsidR="00C42FDD" w:rsidRDefault="00C42FDD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6202C3" w:rsidRPr="000701B9" w:rsidRDefault="006202C3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C42FDD" w:rsidRDefault="00F84193" w:rsidP="00F84193">
      <w:pPr>
        <w:tabs>
          <w:tab w:val="left" w:pos="284"/>
          <w:tab w:val="left" w:pos="1250"/>
        </w:tabs>
        <w:autoSpaceDE w:val="0"/>
        <w:autoSpaceDN w:val="0"/>
        <w:adjustRightInd w:val="0"/>
      </w:pPr>
      <w:r>
        <w:tab/>
      </w:r>
      <w:r>
        <w:tab/>
      </w:r>
    </w:p>
    <w:p w:rsidR="00735E66" w:rsidRPr="00FD2A52" w:rsidRDefault="00753707" w:rsidP="00735E66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179705</wp:posOffset>
                </wp:positionV>
                <wp:extent cx="6962140" cy="635"/>
                <wp:effectExtent l="0" t="0" r="10160" b="18415"/>
                <wp:wrapNone/>
                <wp:docPr id="24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EF1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8" o:spid="_x0000_s1026" type="#_x0000_t32" style="position:absolute;margin-left:-5.25pt;margin-top:14.15pt;width:548.2pt;height:.0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ERIwIAAEA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">
                <w10:wrap anchorx="margin"/>
              </v:shape>
            </w:pict>
          </mc:Fallback>
        </mc:AlternateContent>
      </w:r>
    </w:p>
    <w:p w:rsidR="00735E66" w:rsidRPr="007C4C53" w:rsidRDefault="00753707" w:rsidP="00735E66"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312420</wp:posOffset>
                </wp:positionH>
                <wp:positionV relativeFrom="page">
                  <wp:posOffset>4231005</wp:posOffset>
                </wp:positionV>
                <wp:extent cx="1867535" cy="1009015"/>
                <wp:effectExtent l="0" t="0" r="0" b="0"/>
                <wp:wrapNone/>
                <wp:docPr id="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Бухгалтеру </w:t>
                            </w:r>
                            <w:r w:rsidR="00E24166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коммерческому</w:t>
                            </w:r>
                            <w:r w:rsidR="003355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, бюджетному</w:t>
                            </w:r>
                          </w:p>
                          <w:p w:rsidR="00213DD8" w:rsidRPr="00870CCA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445679" w:rsidRDefault="00445679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C066C7" w:rsidRDefault="00B27470" w:rsidP="00D645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4.6pt;margin-top:333.15pt;width:147.05pt;height:79.4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" filled="f" stroked="f">
                <v:textbox inset=",0,,0">
                  <w:txbxContent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Бухгалтеру </w:t>
                      </w:r>
                      <w:r w:rsidR="00E24166">
                        <w:rPr>
                          <w:b/>
                          <w:color w:val="FFFFFF"/>
                          <w:sz w:val="24"/>
                          <w:szCs w:val="24"/>
                        </w:rPr>
                        <w:t>коммерческому</w:t>
                      </w:r>
                      <w:r w:rsidR="0033559A">
                        <w:rPr>
                          <w:b/>
                          <w:color w:val="FFFFFF"/>
                          <w:sz w:val="24"/>
                          <w:szCs w:val="24"/>
                        </w:rPr>
                        <w:t>, бюджетному</w:t>
                      </w:r>
                    </w:p>
                    <w:p w:rsidR="00213DD8" w:rsidRPr="00870CCA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445679" w:rsidRDefault="00445679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C066C7" w:rsidRDefault="00B27470" w:rsidP="00D645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margin">
                  <wp:posOffset>1873885</wp:posOffset>
                </wp:positionH>
                <wp:positionV relativeFrom="page">
                  <wp:posOffset>4029075</wp:posOffset>
                </wp:positionV>
                <wp:extent cx="5066665" cy="504825"/>
                <wp:effectExtent l="0" t="0" r="635" b="9525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666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345" w:rsidRPr="00C126FE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4" w:name="бух2"/>
                            <w:r w:rsidRPr="00C126FE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ФНС ПОЯСНИЛА НЮАНС ОТМЕНЫ ШТРАФА ЗА ОПОЗДАНИЕ НАЛОГОПЛАТЕЛЬЩИКОВ С НУЛЕВЫМИ ДЕКЛАРАЦИЯМИ И РАСЧЕТАМИ</w:t>
                            </w:r>
                          </w:p>
                          <w:bookmarkEnd w:id="4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20831" w:rsidRPr="00657852" w:rsidRDefault="00820831" w:rsidP="00820831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362E8" w:rsidRDefault="00B27470" w:rsidP="00D745FB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F31774" w:rsidRDefault="00B27470" w:rsidP="00833AE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252EF1" w:rsidRDefault="00B27470" w:rsidP="0084788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DD0A9F" w:rsidRDefault="00B27470" w:rsidP="005755E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eastAsia="Calibri" w:cstheme="minorHAnsi"/>
                                <w:color w:val="5F497A"/>
                                <w:sz w:val="19"/>
                                <w:szCs w:val="19"/>
                                <w:u w:val="single"/>
                                <w:lang w:eastAsia="en-US"/>
                              </w:rPr>
                            </w:pPr>
                          </w:p>
                          <w:p w:rsidR="00B27470" w:rsidRPr="00A361A1" w:rsidRDefault="00B27470" w:rsidP="00A228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47500" w:rsidRDefault="00B27470" w:rsidP="00355E7F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7C7C3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B3F27" w:rsidRDefault="00B27470" w:rsidP="00D6456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211D3" w:rsidRDefault="00B27470" w:rsidP="00567C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7.55pt;margin-top:317.25pt;width:398.95pt;height:39.7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" filled="f" stroked="f">
                <v:textbox inset="0,0,0,0">
                  <w:txbxContent>
                    <w:p w:rsidR="00D55345" w:rsidRPr="00C126FE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5" w:name="бух2"/>
                      <w:r w:rsidRPr="00C126FE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ФНС ПОЯСНИЛА НЮАНС ОТМЕНЫ ШТРАФА ЗА ОПОЗДАНИЕ НАЛОГОПЛАТЕЛЬЩИКОВ С НУЛЕВЫМИ ДЕКЛАРАЦИЯМИ И РАСЧЕТАМИ</w:t>
                      </w:r>
                    </w:p>
                    <w:bookmarkEnd w:id="5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20831" w:rsidRPr="00657852" w:rsidRDefault="00820831" w:rsidP="00820831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362E8" w:rsidRDefault="00B27470" w:rsidP="00D745FB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F31774" w:rsidRDefault="00B27470" w:rsidP="00833AE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24A94" w:rsidRDefault="00B27470" w:rsidP="00485423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856556" w:rsidRDefault="00B27470" w:rsidP="00F5542D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252EF1" w:rsidRDefault="00B27470" w:rsidP="0084788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DD0A9F" w:rsidRDefault="00B27470" w:rsidP="005755E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rFonts w:eastAsia="Calibri" w:cstheme="minorHAnsi"/>
                          <w:color w:val="5F497A"/>
                          <w:sz w:val="19"/>
                          <w:szCs w:val="19"/>
                          <w:u w:val="single"/>
                          <w:lang w:eastAsia="en-US"/>
                        </w:rPr>
                      </w:pPr>
                    </w:p>
                    <w:p w:rsidR="00B27470" w:rsidRPr="00A361A1" w:rsidRDefault="00B27470" w:rsidP="00A228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47500" w:rsidRDefault="00B27470" w:rsidP="00355E7F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7C7C3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B3F27" w:rsidRDefault="00B27470" w:rsidP="00D6456E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211D3" w:rsidRDefault="00B27470" w:rsidP="00567C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35E66" w:rsidRPr="007C4C53" w:rsidRDefault="00753707" w:rsidP="00735E6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page">
                  <wp:posOffset>4657724</wp:posOffset>
                </wp:positionV>
                <wp:extent cx="5008245" cy="2105025"/>
                <wp:effectExtent l="0" t="0" r="0" b="9525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210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4277F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33559A" w:rsidRDefault="00D55345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Налогоплательщиков (плательщиков страховых взносов) освободили от ответственности за неподачу в срок деклараций и расчетов страховых взносов, по которым нет суммы к уплате. Поправка заработала 26 июня. ФНС уточнила детали применения освобождения.</w:t>
                            </w:r>
                          </w:p>
                          <w:p w:rsidR="00753707" w:rsidRPr="00DB4346" w:rsidRDefault="00753707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20831" w:rsidRDefault="00820831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ФНС пояснила, что к ответственности не будут привлекать в том числе по декларациям и расчетам, поданным до 26 июня. Штрафы, указанные в уже вынесенных и не исполненных на эту дату решениях, взыскивать не будут, если есть основания для освобождения;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обязанность по сдаче отчетности, даже если она нулевая, не отменяли. Сроки подачи нужно соблюдать.</w:t>
                            </w:r>
                          </w:p>
                          <w:p w:rsidR="000F2813" w:rsidRPr="000F5D45" w:rsidRDefault="000F2813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3.8pt;margin-top:366.75pt;width:394.35pt;height:165.7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" filled="f" stroked="f">
                <v:textbox inset="0,0,,0">
                  <w:txbxContent>
                    <w:p w:rsidR="00B27470" w:rsidRPr="00D745FB" w:rsidRDefault="00B27470" w:rsidP="004277F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33559A" w:rsidRDefault="00D55345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Налогоплательщиков (плательщиков страховых взносов) освободили от ответственности за неподачу в срок деклараций и расчетов страховых взносов, по которым нет суммы к уплате. Поправка заработала 26 июня. ФНС уточнила детали применения освобождения.</w:t>
                      </w:r>
                    </w:p>
                    <w:p w:rsidR="00753707" w:rsidRPr="00DB4346" w:rsidRDefault="00753707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20831" w:rsidRDefault="00820831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ФНС пояснила, что к ответственности не будут привлекать в том числе по декларациям и расчетам, поданным до 26 июня. Штрафы, указанные в уже вынесенных и не исполненных на эту дату решениях, взыскивать не будут, если есть основания для освобождения;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обязанность по сдаче отчетности, даже если она нулевая, не отменяли. Сроки подачи нужно соблюдать.</w:t>
                      </w:r>
                    </w:p>
                    <w:p w:rsidR="000F2813" w:rsidRPr="000F5D45" w:rsidRDefault="000F2813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17171" w:rsidRDefault="00A17171" w:rsidP="00735E66"/>
    <w:p w:rsidR="00A17171" w:rsidRPr="00B127CE" w:rsidRDefault="00A17171" w:rsidP="00A17171">
      <w:pPr>
        <w:spacing w:after="0" w:line="240" w:lineRule="auto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96325C" w:rsidRPr="00B127CE" w:rsidRDefault="00753707" w:rsidP="00D24391">
      <w:pPr>
        <w:ind w:left="-142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margin">
                  <wp:posOffset>-24765</wp:posOffset>
                </wp:positionH>
                <wp:positionV relativeFrom="margin">
                  <wp:posOffset>4903470</wp:posOffset>
                </wp:positionV>
                <wp:extent cx="1659890" cy="831215"/>
                <wp:effectExtent l="0" t="0" r="35560" b="45085"/>
                <wp:wrapNone/>
                <wp:docPr id="20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8312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Default="00B27470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55345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D55345" w:rsidRDefault="00D55345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3559A" w:rsidRPr="00D55345" w:rsidRDefault="00D55345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Информация ФНС России от 17.07.2026</w:t>
                              </w:r>
                            </w:hyperlink>
                          </w:p>
                          <w:p w:rsidR="00445679" w:rsidRPr="00D55345" w:rsidRDefault="00445679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64C3F" w:rsidRPr="00D55345" w:rsidRDefault="00264C3F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64C3F" w:rsidRPr="00D55345" w:rsidRDefault="00264C3F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D55345" w:rsidRDefault="00B27470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33" style="position:absolute;left:0;text-align:left;margin-left:-1.95pt;margin-top:386.1pt;width:130.7pt;height:65.45pt;z-index:-25136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" fillcolor="#f2f2f2" strokecolor="#f2f2f2" strokeweight=".25pt">
                <v:shadow on="t" color="#868686"/>
                <v:textbox inset="0,0,0,0">
                  <w:txbxContent>
                    <w:p w:rsidR="00D55345" w:rsidRDefault="00B27470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55345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D55345" w:rsidRDefault="00D55345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33559A" w:rsidRPr="00D55345" w:rsidRDefault="00D55345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2" w:history="1"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Информация ФНС России от 17.07.2026</w:t>
                        </w:r>
                      </w:hyperlink>
                    </w:p>
                    <w:p w:rsidR="00445679" w:rsidRPr="00D55345" w:rsidRDefault="00445679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264C3F" w:rsidRPr="00D55345" w:rsidRDefault="00264C3F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64C3F" w:rsidRPr="00D55345" w:rsidRDefault="00264C3F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D55345" w:rsidRDefault="00B27470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735E66" w:rsidRDefault="00735E66" w:rsidP="00EA75AE"/>
    <w:p w:rsidR="00E376E4" w:rsidRDefault="00E376E4" w:rsidP="00D24391">
      <w:pPr>
        <w:ind w:left="-142"/>
      </w:pPr>
    </w:p>
    <w:p w:rsidR="002C1105" w:rsidRPr="00B60E88" w:rsidRDefault="002C1105" w:rsidP="0092156C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eastAsia="Times New Roman" w:hAnsi="Century Gothic"/>
          <w:sz w:val="18"/>
          <w:szCs w:val="18"/>
          <w:lang w:eastAsia="ru-RU"/>
        </w:rPr>
      </w:pPr>
    </w:p>
    <w:p w:rsidR="00204C7D" w:rsidRDefault="00204C7D" w:rsidP="00D24391">
      <w:pPr>
        <w:ind w:left="-142"/>
      </w:pPr>
    </w:p>
    <w:p w:rsidR="00E376E4" w:rsidRDefault="00753707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margin">
                  <wp:posOffset>-24765</wp:posOffset>
                </wp:positionH>
                <wp:positionV relativeFrom="paragraph">
                  <wp:posOffset>162560</wp:posOffset>
                </wp:positionV>
                <wp:extent cx="6962140" cy="635"/>
                <wp:effectExtent l="0" t="0" r="10160" b="18415"/>
                <wp:wrapNone/>
                <wp:docPr id="6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CCC69" id="AutoShape 443" o:spid="_x0000_s1026" type="#_x0000_t32" style="position:absolute;margin-left:-1.95pt;margin-top:12.8pt;width:548.2pt;height:.0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r6IgIAAD8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">
                <w10:wrap anchorx="margin"/>
              </v:shape>
            </w:pict>
          </mc:Fallback>
        </mc:AlternateContent>
      </w:r>
    </w:p>
    <w:p w:rsidR="00E376E4" w:rsidRDefault="00753707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1769110</wp:posOffset>
                </wp:positionH>
                <wp:positionV relativeFrom="page">
                  <wp:posOffset>7467600</wp:posOffset>
                </wp:positionV>
                <wp:extent cx="5070475" cy="476250"/>
                <wp:effectExtent l="0" t="0" r="15875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345" w:rsidRPr="00C126FE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6" w:name="бюдж"/>
                            <w:r w:rsidRPr="00C126FE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МИНФИН ВВЕЛ НОВЫЙ КВР ДЛЯ УЧЕТА ЗАТРАТ НА ПОКУПКИ ПО ЭЛЕКТРОННОМУ СЕРТИФИКАТУ</w:t>
                            </w:r>
                          </w:p>
                          <w:bookmarkEnd w:id="6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9D5ADD" w:rsidRDefault="00213DD8" w:rsidP="00213DD8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A361A1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14750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3354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5B3F27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211D3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39.3pt;margin-top:588pt;width:399.25pt;height:37.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qVQtAIAALE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" filled="f" stroked="f">
                <v:textbox inset="0,0,0,0">
                  <w:txbxContent>
                    <w:p w:rsidR="00D55345" w:rsidRPr="00C126FE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7" w:name="бюдж"/>
                      <w:r w:rsidRPr="00C126FE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МИНФИН ВВЕЛ НОВЫЙ КВР ДЛЯ УЧЕТА ЗАТРАТ НА ПОКУПКИ ПО ЭЛЕКТРОННОМУ СЕРТИФИКАТУ</w:t>
                      </w:r>
                    </w:p>
                    <w:bookmarkEnd w:id="7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9D5ADD" w:rsidRDefault="00213DD8" w:rsidP="00213DD8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A361A1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14750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3354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5B3F27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211D3" w:rsidRDefault="00213DD8" w:rsidP="00213DD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margin">
                  <wp:posOffset>-73660</wp:posOffset>
                </wp:positionH>
                <wp:positionV relativeFrom="page">
                  <wp:posOffset>7340600</wp:posOffset>
                </wp:positionV>
                <wp:extent cx="1787525" cy="1211580"/>
                <wp:effectExtent l="0" t="0" r="0" b="0"/>
                <wp:wrapNone/>
                <wp:docPr id="9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A6D" w:rsidRDefault="007C2A6D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966457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 бюджетному</w:t>
                            </w: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Pr="00C066C7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766505" w:rsidRDefault="00766505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5.8pt;margin-top:578pt;width:140.75pt;height:95.4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BoFuAIAALs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" filled="f" stroked="f">
                <v:textbox inset=",0,,0">
                  <w:txbxContent>
                    <w:p w:rsidR="007C2A6D" w:rsidRDefault="007C2A6D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966457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 бюджетному</w:t>
                      </w: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Pr="00C066C7" w:rsidRDefault="00213DD8" w:rsidP="00213DD8">
                      <w:pPr>
                        <w:rPr>
                          <w:szCs w:val="28"/>
                        </w:rPr>
                      </w:pPr>
                    </w:p>
                    <w:p w:rsidR="00766505" w:rsidRDefault="00766505"/>
                  </w:txbxContent>
                </v:textbox>
                <w10:wrap anchorx="margin" anchory="page"/>
              </v:shape>
            </w:pict>
          </mc:Fallback>
        </mc:AlternateContent>
      </w:r>
    </w:p>
    <w:p w:rsidR="00E376E4" w:rsidRDefault="00E376E4" w:rsidP="00EA6F15">
      <w:pPr>
        <w:jc w:val="both"/>
      </w:pPr>
    </w:p>
    <w:p w:rsidR="00CF4F22" w:rsidRDefault="00753707" w:rsidP="002679F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margin">
                  <wp:posOffset>1873885</wp:posOffset>
                </wp:positionH>
                <wp:positionV relativeFrom="margin">
                  <wp:posOffset>7498714</wp:posOffset>
                </wp:positionV>
                <wp:extent cx="4966970" cy="2080895"/>
                <wp:effectExtent l="0" t="0" r="0" b="1460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208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DD8" w:rsidRPr="00D745FB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8C0B4A" w:rsidRPr="00485F6E" w:rsidRDefault="00D55345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Внесены уточнения в порядок применения кодов бюджетной классификации РФ, утвержденный Приказом N 82н. Новшества вступают в силу 28 июля, а применять их нужно начиная с составления и исполнения бюджетов на 2027 г</w:t>
                            </w:r>
                            <w:r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оплату отдельных видов товаров, работ, услуг, приобретаемых по электронным сертификатам, надо отражать по КВР 325, а не по КВР 323. Эти изменения Минфин уже отразил в сопоставительной таблице.</w:t>
                            </w:r>
                          </w:p>
                          <w:p w:rsidR="00780919" w:rsidRPr="00D55345" w:rsidRDefault="00780919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4150" w:rsidRPr="00EB415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7.55pt;margin-top:590.45pt;width:391.1pt;height:163.8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" filled="f" stroked="f">
                <v:textbox inset="0,0,,0">
                  <w:txbxContent>
                    <w:p w:rsidR="00213DD8" w:rsidRPr="00D745FB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8C0B4A" w:rsidRPr="00485F6E" w:rsidRDefault="00D55345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Внесены уточнения в порядок применения кодов бюджетной классификации РФ, утвержденный Приказом N 82н. Новшества вступают в силу 28 июля, а применять их нужно начиная с составления и исполнения бюджетов на 2027 г</w:t>
                      </w:r>
                      <w:r>
                        <w:rPr>
                          <w:rFonts w:ascii="Century Gothic" w:hAnsi="Century Gothic"/>
                          <w:sz w:val="19"/>
                          <w:szCs w:val="19"/>
                        </w:rPr>
                        <w:t>.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оплату отдельных видов товаров, работ, услуг, приобретаемых по электронным сертификатам, надо отражать по КВР 325, а не по КВР 323. Эти изменения Минфин уже отразил в сопоставительной таблице.</w:t>
                      </w:r>
                    </w:p>
                    <w:p w:rsidR="00780919" w:rsidRPr="00D55345" w:rsidRDefault="00780919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4150" w:rsidRPr="00EB415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376E4" w:rsidRDefault="0083130A" w:rsidP="0083130A">
      <w:pPr>
        <w:tabs>
          <w:tab w:val="left" w:pos="284"/>
          <w:tab w:val="left" w:pos="2880"/>
        </w:tabs>
        <w:autoSpaceDE w:val="0"/>
        <w:autoSpaceDN w:val="0"/>
        <w:adjustRightInd w:val="0"/>
        <w:spacing w:after="0" w:line="240" w:lineRule="auto"/>
      </w:pPr>
      <w:r>
        <w:tab/>
      </w:r>
      <w:r>
        <w:tab/>
      </w:r>
    </w:p>
    <w:p w:rsidR="007C7C3B" w:rsidRPr="00BB4E8C" w:rsidRDefault="00753707" w:rsidP="007C7C3B">
      <w:pPr>
        <w:tabs>
          <w:tab w:val="left" w:pos="284"/>
        </w:tabs>
        <w:spacing w:after="0" w:line="240" w:lineRule="auto"/>
        <w:rPr>
          <w:rFonts w:ascii="Century Gothic" w:hAnsi="Century Gothic"/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margin">
                  <wp:posOffset>-19050</wp:posOffset>
                </wp:positionH>
                <wp:positionV relativeFrom="margin">
                  <wp:posOffset>7886065</wp:posOffset>
                </wp:positionV>
                <wp:extent cx="1697990" cy="1326846"/>
                <wp:effectExtent l="0" t="0" r="54610" b="64135"/>
                <wp:wrapNone/>
                <wp:docPr id="10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3268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C0B4A" w:rsidRPr="00D55345" w:rsidRDefault="00213DD8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55345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D55345" w:rsidRPr="00D55345" w:rsidRDefault="00D55345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D55345" w:rsidRPr="00D55345" w:rsidRDefault="00D55345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Приказ Минфина России от 10.06.2026 N 73н</w:t>
                              </w:r>
                            </w:hyperlink>
                          </w:p>
                          <w:p w:rsidR="001D7F2B" w:rsidRPr="00D55345" w:rsidRDefault="001D7F2B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585BF5" w:rsidRPr="00D55345" w:rsidRDefault="00585BF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D55345" w:rsidRDefault="00213DD8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13DD8" w:rsidRPr="00D55345" w:rsidRDefault="00213DD8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D55345" w:rsidRDefault="00213DD8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D55345" w:rsidRDefault="00213DD8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37" style="position:absolute;margin-left:-1.5pt;margin-top:620.95pt;width:133.7pt;height:104.5pt;z-index:-25131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" fillcolor="window" strokecolor="#f2f2f2" strokeweight=".25pt">
                <v:shadow on="t" color="#868686"/>
                <v:textbox inset="0,0,0,0">
                  <w:txbxContent>
                    <w:p w:rsidR="008C0B4A" w:rsidRPr="00D55345" w:rsidRDefault="00213DD8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55345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D55345" w:rsidRPr="00D55345" w:rsidRDefault="00D55345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D55345" w:rsidRPr="00D55345" w:rsidRDefault="00D55345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4" w:history="1"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Приказ Минфина России от 10.06.2026 N 73н</w:t>
                        </w:r>
                      </w:hyperlink>
                    </w:p>
                    <w:p w:rsidR="001D7F2B" w:rsidRPr="00D55345" w:rsidRDefault="001D7F2B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585BF5" w:rsidRPr="00D55345" w:rsidRDefault="00585BF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D55345" w:rsidRDefault="00213DD8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213DD8" w:rsidRPr="00D55345" w:rsidRDefault="00213DD8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D55345" w:rsidRDefault="00213DD8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D55345" w:rsidRDefault="00213DD8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E376E4" w:rsidRDefault="0083130A" w:rsidP="0083130A">
      <w:pPr>
        <w:tabs>
          <w:tab w:val="left" w:pos="3048"/>
        </w:tabs>
        <w:ind w:left="-142" w:firstLine="708"/>
      </w:pPr>
      <w:r>
        <w:tab/>
      </w: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910D17" w:rsidRPr="000F2CB8" w:rsidRDefault="00747B44" w:rsidP="00432C71">
      <w:pPr>
        <w:spacing w:after="0" w:line="240" w:lineRule="auto"/>
        <w:outlineLvl w:val="0"/>
        <w:rPr>
          <w:rFonts w:ascii="Century Gothic" w:hAnsi="Century Gothic" w:cs="Century Gothic"/>
          <w:sz w:val="28"/>
          <w:szCs w:val="28"/>
        </w:rPr>
      </w:pPr>
      <w:r w:rsidRPr="000F2CB8">
        <w:rPr>
          <w:rFonts w:ascii="Century Gothic" w:hAnsi="Century Gothic" w:cs="Century Gothic"/>
          <w:sz w:val="28"/>
          <w:szCs w:val="28"/>
        </w:rPr>
        <w:tab/>
      </w:r>
    </w:p>
    <w:p w:rsidR="001273F0" w:rsidRDefault="001273F0" w:rsidP="00766505">
      <w:pPr>
        <w:pStyle w:val="ConsPlusNormal"/>
        <w:ind w:firstLine="708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0B3200">
      <w:pPr>
        <w:pStyle w:val="ConsPlusNormal"/>
        <w:ind w:firstLine="539"/>
        <w:jc w:val="center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02E5B" w:rsidRDefault="00302E5B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1E57F7">
      <w:pPr>
        <w:pStyle w:val="ConsPlusNormal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24743" w:rsidRPr="00324743" w:rsidRDefault="00F92897" w:rsidP="00CA1094">
      <w:pPr>
        <w:tabs>
          <w:tab w:val="left" w:pos="1290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536575</wp:posOffset>
                </wp:positionV>
                <wp:extent cx="1703070" cy="650240"/>
                <wp:effectExtent l="0" t="0" r="0" b="0"/>
                <wp:wrapNone/>
                <wp:docPr id="1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Pr="00A56B9E" w:rsidRDefault="00D55345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Кадровику</w:t>
                            </w:r>
                          </w:p>
                          <w:p w:rsidR="00213DD8" w:rsidRPr="00A56B9E" w:rsidRDefault="00213DD8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760AD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0F2CB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:rsidR="00B27470" w:rsidRPr="00C066C7" w:rsidRDefault="00B27470" w:rsidP="000F2CB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4.5pt;margin-top:42.25pt;width:134.1pt;height:51.2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" filled="f" stroked="f">
                <v:textbox inset=",0,,0">
                  <w:txbxContent>
                    <w:p w:rsidR="00B27470" w:rsidRDefault="00B27470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Pr="00A56B9E" w:rsidRDefault="00D55345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Кадровику</w:t>
                      </w:r>
                    </w:p>
                    <w:p w:rsidR="00213DD8" w:rsidRPr="00A56B9E" w:rsidRDefault="00213DD8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760AD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0F2CB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:rsidR="00B27470" w:rsidRPr="00C066C7" w:rsidRDefault="00B27470" w:rsidP="000F2CB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1865630</wp:posOffset>
                </wp:positionH>
                <wp:positionV relativeFrom="page">
                  <wp:posOffset>522605</wp:posOffset>
                </wp:positionV>
                <wp:extent cx="4933950" cy="40386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345" w:rsidRPr="00C126FE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8" w:name="кадр"/>
                            <w:r w:rsidRPr="00C126FE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КАРЬЕРНЫЕ ТРАЕКТОРИИ ДЛЯ СОТРУДНИКОВ СТАРШЕ 50 ЛЕТ: РЕКОМЕНДАЦИИ ДЛЯ РАБОТОДАТЕЛЕЙ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0F5D45" w:rsidRDefault="00213DD8" w:rsidP="00213DD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534AB" w:rsidRPr="002E1E5E" w:rsidRDefault="00E534AB" w:rsidP="00E534AB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0B0F30" w:rsidRPr="00222785" w:rsidRDefault="000B0F30" w:rsidP="000B0F30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8"/>
                          <w:p w:rsidR="00895F09" w:rsidRPr="009D5ADD" w:rsidRDefault="00895F09" w:rsidP="000B0F30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B178D7" w:rsidRDefault="00B27470" w:rsidP="00760AD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433B78" w:rsidRDefault="00B27470" w:rsidP="00B7113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231B9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11483" w:rsidRDefault="00B27470" w:rsidP="00E85E0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317DB3" w:rsidRDefault="00B27470" w:rsidP="000F2CB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6.9pt;margin-top:41.15pt;width:388.5pt;height:31.8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" filled="f" stroked="f">
                <v:textbox inset="0,0,0,0">
                  <w:txbxContent>
                    <w:p w:rsidR="00D55345" w:rsidRPr="00C126FE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9" w:name="кадр"/>
                      <w:r w:rsidRPr="00C126FE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КАРЬЕРНЫЕ ТРАЕКТОРИИ ДЛЯ СОТРУДНИКОВ СТАРШЕ 50 ЛЕТ: РЕКОМЕНДАЦИИ ДЛЯ РАБОТОДАТЕЛЕЙ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0F5D45" w:rsidRDefault="00213DD8" w:rsidP="00213DD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534AB" w:rsidRPr="002E1E5E" w:rsidRDefault="00E534AB" w:rsidP="00E534AB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0B0F30" w:rsidRPr="00222785" w:rsidRDefault="000B0F30" w:rsidP="000B0F30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bookmarkEnd w:id="9"/>
                    <w:p w:rsidR="00895F09" w:rsidRPr="009D5ADD" w:rsidRDefault="00895F09" w:rsidP="000B0F30">
                      <w:pPr>
                        <w:tabs>
                          <w:tab w:val="left" w:pos="284"/>
                        </w:tabs>
                        <w:spacing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B178D7" w:rsidRDefault="00B27470" w:rsidP="00760AD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0E5FED" w:rsidRDefault="00B27470" w:rsidP="002C701F">
                      <w:pPr>
                        <w:tabs>
                          <w:tab w:val="left" w:pos="284"/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433B78" w:rsidRDefault="00B27470" w:rsidP="00B71132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231B9A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11483" w:rsidRDefault="00B27470" w:rsidP="00E85E0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317DB3" w:rsidRDefault="00B27470" w:rsidP="000F2CB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27396">
        <w:tab/>
      </w:r>
    </w:p>
    <w:p w:rsidR="00324743" w:rsidRPr="00324743" w:rsidRDefault="00D55345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1747075</wp:posOffset>
                </wp:positionH>
                <wp:positionV relativeFrom="page">
                  <wp:posOffset>982639</wp:posOffset>
                </wp:positionV>
                <wp:extent cx="5093970" cy="3643952"/>
                <wp:effectExtent l="0" t="0" r="0" b="1397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3970" cy="3643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0F2CB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Описание: </w:t>
                            </w:r>
                          </w:p>
                          <w:p w:rsidR="00780919" w:rsidRPr="00DB4346" w:rsidRDefault="00D55345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Российская трехсторонняя комиссия подготовила документ, который поможет организациям разработать меры, чтобы привлечь и удержать, а также поддержать работников старшего возраста. Он включает общие положения, принципы, направления и практические шаги по формированию карьерных траекторий</w:t>
                            </w:r>
                            <w:r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8C0B4A" w:rsidRPr="00D55345" w:rsidRDefault="00B27470" w:rsidP="00D55345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6568CA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Работодателям, в частности, рекомендуют: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провести комплексный анализ текущей ситуации в организации, сформировать концептуальную основу программы карьерных траекторий, обеспечить правовую и ресурсную готовность к ее реализации;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выявить индивидуальные карьерные ожидания и возможности сотрудников старше 50 лет, в том числе с помощью анкетирования;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создать гибкие модели карьерного развития с учетом результатов диагностики и потребностей работодателя;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обеспечить комплексное сопровождение сотрудников на выбранных траекториях;</w:t>
                            </w:r>
                          </w:p>
                          <w:p w:rsidR="003018DA" w:rsidRPr="0019318A" w:rsidRDefault="00D55345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запустить программу в организации, обеспечить участие целевой аудитории и вовлечение руководителей.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37.55pt;margin-top:77.35pt;width:401.1pt;height:286.9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" filled="f" stroked="f">
                <v:textbox inset="0,0,,0">
                  <w:txbxContent>
                    <w:p w:rsidR="00B27470" w:rsidRPr="00D745FB" w:rsidRDefault="00B27470" w:rsidP="000F2CB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Описание: </w:t>
                      </w:r>
                    </w:p>
                    <w:p w:rsidR="00780919" w:rsidRPr="00DB4346" w:rsidRDefault="00D55345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Российская трехсторонняя комиссия подготовила документ, который поможет организациям разработать меры, чтобы привлечь и удержать, а также поддержать работников старшего возраста. Он включает общие положения, принципы, направления и практические шаги по формированию карьерных траекторий</w:t>
                      </w:r>
                      <w:r>
                        <w:rPr>
                          <w:rFonts w:ascii="Century Gothic" w:hAnsi="Century Gothic"/>
                          <w:sz w:val="19"/>
                          <w:szCs w:val="19"/>
                        </w:rPr>
                        <w:t>.</w:t>
                      </w:r>
                    </w:p>
                    <w:p w:rsidR="008C0B4A" w:rsidRPr="00D55345" w:rsidRDefault="00B27470" w:rsidP="00D55345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6568CA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D55345" w:rsidRPr="00C126FE" w:rsidRDefault="00D55345" w:rsidP="00D55345">
                      <w:pPr>
                        <w:pStyle w:val="af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Работодателям, в частности, рекомендуют: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провести комплексный анализ текущей ситуации в организации, сформировать концептуальную основу программы карьерных траекторий, обеспечить правовую и ресурсную готовность к ее реализации;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выявить индивидуальные карьерные ожидания и возможности сотрудников старше 50 лет, в том числе с помощью анкетирования;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создать гибкие модели карьерного развития с учетом результатов диагностики и потребностей работодателя;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обеспечить комплексное сопровождение сотрудников на выбранных траекториях;</w:t>
                      </w:r>
                    </w:p>
                    <w:p w:rsidR="003018DA" w:rsidRPr="0019318A" w:rsidRDefault="00D55345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запустить программу в организации, обеспечить участие целевой аудитории и вовлечение руководителей.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324743" w:rsidRDefault="008C0B4A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1390650</wp:posOffset>
                </wp:positionV>
                <wp:extent cx="1568450" cy="2565400"/>
                <wp:effectExtent l="0" t="0" r="50800" b="63500"/>
                <wp:wrapNone/>
                <wp:docPr id="1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256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95F09" w:rsidRPr="00D55345" w:rsidRDefault="00B27470" w:rsidP="008A01D0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D55345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8C64B5" w:rsidRPr="00D55345" w:rsidRDefault="00D55345" w:rsidP="008C64B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Рекомендации Российской трехсторон</w:t>
                              </w:r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н</w:t>
                              </w:r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ей комиссии (утв. 26.06.2026 N 6пр)</w:t>
                              </w:r>
                            </w:hyperlink>
                          </w:p>
                          <w:p w:rsidR="00F32968" w:rsidRPr="00D55345" w:rsidRDefault="00F32968" w:rsidP="00F32968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903051" w:rsidRPr="00D55345" w:rsidRDefault="00903051" w:rsidP="00895F0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D55345" w:rsidRDefault="00B27470" w:rsidP="00B27470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D55345" w:rsidRDefault="00B27470" w:rsidP="00B27470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41" style="position:absolute;margin-left:31.1pt;margin-top:109.5pt;width:123.5pt;height:202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" fillcolor="white [3212]" strokecolor="#f2f2f2" strokeweight=".25pt">
                <v:shadow on="t" color="#868686"/>
                <v:textbox inset="0,0,0,0">
                  <w:txbxContent>
                    <w:p w:rsidR="00895F09" w:rsidRPr="00D55345" w:rsidRDefault="00B27470" w:rsidP="008A01D0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D55345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8C64B5" w:rsidRPr="00D55345" w:rsidRDefault="00D55345" w:rsidP="008C64B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6" w:history="1"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Рекомендации Российской трехсторон</w:t>
                        </w:r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н</w:t>
                        </w:r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ей комиссии (утв. 26.06.2026 N 6пр)</w:t>
                        </w:r>
                      </w:hyperlink>
                    </w:p>
                    <w:p w:rsidR="00F32968" w:rsidRPr="00D55345" w:rsidRDefault="00F32968" w:rsidP="00F32968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903051" w:rsidRPr="00D55345" w:rsidRDefault="00903051" w:rsidP="00895F0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D55345" w:rsidRDefault="00B27470" w:rsidP="00B27470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D55345" w:rsidRDefault="00B27470" w:rsidP="00B27470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324743" w:rsidRDefault="007221B7" w:rsidP="007221B7">
      <w:pPr>
        <w:tabs>
          <w:tab w:val="left" w:pos="1155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ab/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DC486F" w:rsidRDefault="00753707" w:rsidP="00FA1013">
      <w:pPr>
        <w:tabs>
          <w:tab w:val="left" w:pos="531"/>
          <w:tab w:val="left" w:pos="4334"/>
        </w:tabs>
        <w:rPr>
          <w:rFonts w:ascii="Century Gothic" w:hAnsi="Century Gothic" w:cs="Century Gothic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page">
                  <wp:posOffset>241300</wp:posOffset>
                </wp:positionH>
                <wp:positionV relativeFrom="paragraph">
                  <wp:posOffset>250190</wp:posOffset>
                </wp:positionV>
                <wp:extent cx="6962140" cy="635"/>
                <wp:effectExtent l="0" t="0" r="10160" b="18415"/>
                <wp:wrapNone/>
                <wp:docPr id="33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ED5DB" id="AutoShape 459" o:spid="_x0000_s1026" type="#_x0000_t32" style="position:absolute;margin-left:19pt;margin-top:19.7pt;width:548.2pt;height:.05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3B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">
                <w10:wrap anchorx="page"/>
              </v:shape>
            </w:pict>
          </mc:Fallback>
        </mc:AlternateContent>
      </w:r>
      <w:r w:rsidR="00455114">
        <w:rPr>
          <w:rFonts w:ascii="Century Gothic" w:hAnsi="Century Gothic" w:cs="Century Gothic"/>
          <w:b/>
          <w:sz w:val="28"/>
          <w:szCs w:val="28"/>
        </w:rPr>
        <w:tab/>
      </w:r>
      <w:r w:rsidR="00FA1013">
        <w:rPr>
          <w:rFonts w:ascii="Century Gothic" w:hAnsi="Century Gothic" w:cs="Century Gothic"/>
          <w:b/>
          <w:sz w:val="28"/>
          <w:szCs w:val="28"/>
        </w:rPr>
        <w:tab/>
      </w:r>
    </w:p>
    <w:p w:rsidR="00324743" w:rsidRPr="00FA1013" w:rsidRDefault="00753707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4472305</wp:posOffset>
                </wp:positionV>
                <wp:extent cx="1836780" cy="1364776"/>
                <wp:effectExtent l="0" t="0" r="0" b="6985"/>
                <wp:wrapNone/>
                <wp:docPr id="37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80" cy="1364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F2B" w:rsidRDefault="001D7F2B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585BF5" w:rsidRDefault="00780919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 xml:space="preserve">Специалисту по закупкам (заказчикам и участникам по Закону № </w:t>
                            </w:r>
                            <w:r w:rsidR="00F92897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44-ФЗ)</w:t>
                            </w:r>
                          </w:p>
                          <w:p w:rsidR="00766505" w:rsidRDefault="00766505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4.7pt;margin-top:352.15pt;width:144.65pt;height:107.45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" filled="f" stroked="f">
                <v:textbox inset=",0,,0">
                  <w:txbxContent>
                    <w:p w:rsidR="001D7F2B" w:rsidRDefault="001D7F2B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585BF5" w:rsidRDefault="00780919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 xml:space="preserve">Специалисту по закупкам (заказчикам и участникам по Закону № </w:t>
                      </w:r>
                      <w:r w:rsidR="00F92897">
                        <w:rPr>
                          <w:b/>
                          <w:color w:val="FFFFFF"/>
                          <w:sz w:val="26"/>
                          <w:szCs w:val="26"/>
                        </w:rPr>
                        <w:t>44-ФЗ)</w:t>
                      </w:r>
                    </w:p>
                    <w:p w:rsidR="00766505" w:rsidRDefault="00766505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margin">
                  <wp:posOffset>1854835</wp:posOffset>
                </wp:positionH>
                <wp:positionV relativeFrom="page">
                  <wp:posOffset>4429125</wp:posOffset>
                </wp:positionV>
                <wp:extent cx="4993640" cy="561975"/>
                <wp:effectExtent l="0" t="0" r="16510" b="952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Pr="00485F6E" w:rsidRDefault="00D55345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10" w:name="спец"/>
                            <w:r w:rsidRPr="00C126FE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КОНТРОЛЬНЫЙ ОРГАН НЕ ОБЯЗАН УВЕДОМЛЯТЬ ПОБЕДИТЕЛЯ ГОСЗАКУПКИ О ВНЕПЛАНОВОЙ ПРОВЕРКЕ, СООБЩИЛА ФАС</w:t>
                            </w:r>
                          </w:p>
                          <w:bookmarkEnd w:id="10"/>
                          <w:p w:rsidR="00AF5729" w:rsidRPr="00B06EB4" w:rsidRDefault="00AF5729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E534AB" w:rsidRPr="002E1E5E" w:rsidRDefault="00E534AB" w:rsidP="00E534A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6F7943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0849C7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657852" w:rsidRDefault="00514577" w:rsidP="00514577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F549DD" w:rsidRDefault="00514577" w:rsidP="00514577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EE6AE5" w:rsidRDefault="00514577" w:rsidP="0051457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46.05pt;margin-top:348.75pt;width:393.2pt;height:44.2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L1/tA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" filled="f" stroked="f">
                <v:textbox inset="0,0,0,0">
                  <w:txbxContent>
                    <w:p w:rsidR="008C0B4A" w:rsidRPr="00485F6E" w:rsidRDefault="00D55345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11" w:name="спец"/>
                      <w:r w:rsidRPr="00C126FE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КОНТРОЛЬНЫЙ ОРГАН НЕ ОБЯЗАН УВЕДОМЛЯТЬ ПОБЕДИТЕЛЯ ГОСЗАКУПКИ О ВНЕПЛАНОВОЙ ПРОВЕРКЕ, СООБЩИЛА ФАС</w:t>
                      </w:r>
                    </w:p>
                    <w:bookmarkEnd w:id="11"/>
                    <w:p w:rsidR="00AF5729" w:rsidRPr="00B06EB4" w:rsidRDefault="00AF5729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E534AB" w:rsidRPr="002E1E5E" w:rsidRDefault="00E534AB" w:rsidP="00E534A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6F7943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0849C7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657852" w:rsidRDefault="00514577" w:rsidP="00514577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F549DD" w:rsidRDefault="00514577" w:rsidP="00514577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EE6AE5" w:rsidRDefault="00514577" w:rsidP="0051457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60ADA" w:rsidRPr="00FA1013" w:rsidRDefault="00753707" w:rsidP="006568CA">
      <w:pPr>
        <w:shd w:val="clear" w:color="auto" w:fill="FFFFFF" w:themeFill="background1"/>
        <w:tabs>
          <w:tab w:val="center" w:pos="5386"/>
        </w:tabs>
        <w:ind w:left="2127" w:firstLine="1985"/>
        <w:rPr>
          <w:rFonts w:ascii="Century Gothic" w:hAnsi="Century Gothic" w:cs="Century Gothic"/>
          <w:b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margin">
                  <wp:posOffset>1864360</wp:posOffset>
                </wp:positionH>
                <wp:positionV relativeFrom="margin">
                  <wp:posOffset>4403090</wp:posOffset>
                </wp:positionV>
                <wp:extent cx="5050790" cy="2028825"/>
                <wp:effectExtent l="0" t="0" r="0" b="952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577" w:rsidRDefault="00514577" w:rsidP="00514577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485F6E" w:rsidRDefault="00D55345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Уведомление о месте, дате и времени проведения внеплановой проверки направляется только заявителям (при их наличии) и субъектам контроля</w:t>
                            </w:r>
                            <w:r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F92897" w:rsidRPr="000D68C0" w:rsidRDefault="00F92897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Default="00514577" w:rsidP="00514577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D55345" w:rsidRPr="00C126FE" w:rsidRDefault="00D55345" w:rsidP="00D55345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иные приглашенные на заседание комиссии (инспекции) по проведению внеплановой проверки лица, т.е. эксперты, представители органов власти, свидетели, а также победитель закупки, извещаются по усмотрению контролеров.</w:t>
                            </w:r>
                          </w:p>
                          <w:p w:rsidR="00CD0CF8" w:rsidRDefault="00CD0CF8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46.8pt;margin-top:346.7pt;width:397.7pt;height:159.7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" filled="f" stroked="f">
                <v:textbox inset="0,0,,0">
                  <w:txbxContent>
                    <w:p w:rsidR="00514577" w:rsidRDefault="00514577" w:rsidP="00514577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485F6E" w:rsidRDefault="00D55345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Уведомление о месте, дате и времени проведения внеплановой проверки направляется только заявителям (при их наличии) и субъектам контроля</w:t>
                      </w:r>
                      <w:r>
                        <w:rPr>
                          <w:rFonts w:ascii="Century Gothic" w:hAnsi="Century Gothic"/>
                          <w:sz w:val="19"/>
                          <w:szCs w:val="19"/>
                        </w:rPr>
                        <w:t>.</w:t>
                      </w:r>
                    </w:p>
                    <w:p w:rsidR="00F92897" w:rsidRPr="000D68C0" w:rsidRDefault="00F92897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Default="00514577" w:rsidP="00514577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D55345" w:rsidRPr="00C126FE" w:rsidRDefault="00D55345" w:rsidP="00D55345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иные приглашенные на заседание комиссии (инспекции) по проведению внеплановой проверки лица, т.е. эксперты, представители органов власти, свидетели, а также победитель закупки, извещаются по усмотрению контролеров.</w:t>
                      </w:r>
                    </w:p>
                    <w:p w:rsidR="00CD0CF8" w:rsidRDefault="00CD0CF8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E6AE5" w:rsidRPr="00FA1013" w:rsidRDefault="00EE6AE5" w:rsidP="006568CA">
      <w:pPr>
        <w:tabs>
          <w:tab w:val="center" w:pos="5386"/>
        </w:tabs>
        <w:ind w:left="2127" w:firstLine="1985"/>
        <w:jc w:val="both"/>
        <w:rPr>
          <w:rFonts w:ascii="Century Gothic" w:hAnsi="Century Gothic" w:cs="Century Gothic"/>
          <w:b/>
          <w:sz w:val="28"/>
          <w:szCs w:val="28"/>
        </w:rPr>
      </w:pPr>
    </w:p>
    <w:p w:rsidR="00201E77" w:rsidRPr="00324743" w:rsidRDefault="00201E77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sz w:val="28"/>
          <w:szCs w:val="28"/>
        </w:rPr>
      </w:pPr>
    </w:p>
    <w:p w:rsidR="002D547F" w:rsidRPr="002D547F" w:rsidRDefault="00753707" w:rsidP="002D547F">
      <w:pPr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margin">
                  <wp:posOffset>5379720</wp:posOffset>
                </wp:positionV>
                <wp:extent cx="1588789" cy="1173584"/>
                <wp:effectExtent l="0" t="0" r="49530" b="64770"/>
                <wp:wrapNone/>
                <wp:docPr id="15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89" cy="11735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D55345" w:rsidRDefault="00FA04BB" w:rsidP="00FA04BB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55345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FA04BB" w:rsidRPr="00D55345" w:rsidRDefault="00D55345" w:rsidP="00FA04BB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7" w:history="1"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Письмо ФАС России от 02.07.</w:t>
                              </w:r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026 N </w:t>
                              </w:r>
                              <w:bookmarkStart w:id="12" w:name="_Hlk235645009"/>
                              <w:r w:rsidRPr="00D55345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ГР/67937/26</w:t>
                              </w:r>
                              <w:bookmarkEnd w:id="12"/>
                            </w:hyperlink>
                            <w:r w:rsidRPr="00D55345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F5729" w:rsidRPr="00D55345" w:rsidRDefault="00AF5729" w:rsidP="00AF572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AF5729" w:rsidRPr="00D55345" w:rsidRDefault="00AF5729" w:rsidP="00AF572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AF5729" w:rsidRPr="00D55345" w:rsidRDefault="00AF5729" w:rsidP="00AF572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margin-left:33.85pt;margin-top:423.6pt;width:125.1pt;height:92.4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D55345" w:rsidRPr="00D55345" w:rsidRDefault="00FA04BB" w:rsidP="00FA04BB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D55345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FA04BB" w:rsidRPr="00D55345" w:rsidRDefault="00D55345" w:rsidP="00FA04BB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8" w:history="1"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Письмо ФАС России от 02.07.</w:t>
                        </w:r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2</w:t>
                        </w:r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026 N </w:t>
                        </w:r>
                        <w:bookmarkStart w:id="13" w:name="_Hlk235645009"/>
                        <w:r w:rsidRPr="00D55345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ГР/67937/26</w:t>
                        </w:r>
                        <w:bookmarkEnd w:id="13"/>
                      </w:hyperlink>
                      <w:r w:rsidRPr="00D55345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</w:t>
                      </w:r>
                    </w:p>
                    <w:p w:rsidR="00AF5729" w:rsidRPr="00D55345" w:rsidRDefault="00AF5729" w:rsidP="00AF572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AF5729" w:rsidRPr="00D55345" w:rsidRDefault="00AF5729" w:rsidP="00AF5729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AF5729" w:rsidRPr="00D55345" w:rsidRDefault="00AF5729" w:rsidP="00AF572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2D547F" w:rsidRPr="002D547F" w:rsidRDefault="00FA04BB" w:rsidP="00FA04BB">
      <w:pPr>
        <w:tabs>
          <w:tab w:val="left" w:pos="3441"/>
        </w:tabs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ab/>
      </w:r>
    </w:p>
    <w:p w:rsidR="002D547F" w:rsidRPr="002D547F" w:rsidRDefault="002D547F" w:rsidP="00514577">
      <w:pPr>
        <w:ind w:firstLine="708"/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514577" w:rsidP="00514577">
      <w:pPr>
        <w:tabs>
          <w:tab w:val="left" w:pos="3165"/>
        </w:tabs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ab/>
      </w:r>
    </w:p>
    <w:p w:rsidR="00783CDD" w:rsidRDefault="00783CDD" w:rsidP="001C23BE">
      <w:pPr>
        <w:spacing w:after="0" w:line="240" w:lineRule="auto"/>
        <w:rPr>
          <w:rFonts w:ascii="Century Gothic" w:hAnsi="Century Gothic" w:cs="Century Gothic"/>
        </w:rPr>
      </w:pPr>
    </w:p>
    <w:p w:rsidR="00D745FB" w:rsidRDefault="00753707" w:rsidP="00A603C5">
      <w:pPr>
        <w:pStyle w:val="1"/>
        <w:tabs>
          <w:tab w:val="left" w:pos="284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ragraph">
                  <wp:posOffset>114935</wp:posOffset>
                </wp:positionV>
                <wp:extent cx="6962140" cy="635"/>
                <wp:effectExtent l="0" t="0" r="10160" b="18415"/>
                <wp:wrapNone/>
                <wp:docPr id="34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EAE3B" id="AutoShape 459" o:spid="_x0000_s1026" type="#_x0000_t32" style="position:absolute;margin-left:-4.5pt;margin-top:9.05pt;width:548.2pt;height:.0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a3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">
                <w10:wrap anchorx="margin"/>
              </v:shape>
            </w:pict>
          </mc:Fallback>
        </mc:AlternateContent>
      </w:r>
    </w:p>
    <w:p w:rsidR="00D745FB" w:rsidRPr="00D745FB" w:rsidRDefault="00753707" w:rsidP="00514577">
      <w:pPr>
        <w:tabs>
          <w:tab w:val="left" w:pos="3060"/>
        </w:tabs>
        <w:rPr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DB1CEE8" wp14:editId="495B66C8">
                <wp:simplePos x="0" y="0"/>
                <wp:positionH relativeFrom="page">
                  <wp:posOffset>312420</wp:posOffset>
                </wp:positionH>
                <wp:positionV relativeFrom="page">
                  <wp:posOffset>7425690</wp:posOffset>
                </wp:positionV>
                <wp:extent cx="1836420" cy="696036"/>
                <wp:effectExtent l="0" t="0" r="0" b="8890"/>
                <wp:wrapNone/>
                <wp:docPr id="1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696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Default="008C0B4A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8C0B4A" w:rsidRDefault="00D55345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8C0B4A" w:rsidRDefault="008C0B4A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1CEE8" id="_x0000_s1046" type="#_x0000_t202" style="position:absolute;margin-left:24.6pt;margin-top:584.7pt;width:144.6pt;height:54.8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IVtgIAALwFAAAOAAAAZHJzL2Uyb0RvYy54bWysVG1vmzAQ/j5p/8Hyd8pLHAq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" filled="f" stroked="f">
                <v:textbox inset=",0,,0">
                  <w:txbxContent>
                    <w:p w:rsidR="008C0B4A" w:rsidRDefault="008C0B4A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8C0B4A" w:rsidRDefault="00D55345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8C0B4A" w:rsidRDefault="008C0B4A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C0B4A"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1DCD63B" wp14:editId="701379C3">
                <wp:simplePos x="0" y="0"/>
                <wp:positionH relativeFrom="margin">
                  <wp:posOffset>1835785</wp:posOffset>
                </wp:positionH>
                <wp:positionV relativeFrom="page">
                  <wp:posOffset>7410450</wp:posOffset>
                </wp:positionV>
                <wp:extent cx="4993640" cy="542925"/>
                <wp:effectExtent l="0" t="0" r="16510" b="952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345" w:rsidRPr="00C126FE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14" w:name="юр"/>
                            <w:r w:rsidRPr="00C126FE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ФНП ПОЯСНИЛА, НАДО ЛИ ЗАВЕРЯТЬ У НОТАРИУСА ОТДЕЛЬНЫЕ РЕШЕНИЯ О ЕДИНОЛИЧНОМ ИСПОЛНИТЕЛЬНОМ ОРГАНЕ ООО</w:t>
                            </w:r>
                          </w:p>
                          <w:bookmarkEnd w:id="14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B06EB4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2E1E5E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6F7943" w:rsidRDefault="008C0B4A" w:rsidP="008C0B4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0849C7" w:rsidRDefault="008C0B4A" w:rsidP="008C0B4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657852" w:rsidRDefault="008C0B4A" w:rsidP="008C0B4A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F549DD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EE6AE5" w:rsidRDefault="008C0B4A" w:rsidP="008C0B4A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CD63B" id="_x0000_s1047" type="#_x0000_t202" style="position:absolute;margin-left:144.55pt;margin-top:583.5pt;width:393.2pt;height:42.7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HwmswIAALI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" filled="f" stroked="f">
                <v:textbox inset="0,0,0,0">
                  <w:txbxContent>
                    <w:p w:rsidR="00D55345" w:rsidRPr="00C126FE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15" w:name="юр"/>
                      <w:r w:rsidRPr="00C126FE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ФНП ПОЯСНИЛА, НАДО ЛИ ЗАВЕРЯТЬ У НОТАРИУСА ОТДЕЛЬНЫЕ РЕШЕНИЯ О ЕДИНОЛИЧНОМ ИСПОЛНИТЕЛЬНОМ ОРГАНЕ ООО</w:t>
                      </w:r>
                    </w:p>
                    <w:bookmarkEnd w:id="15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B06EB4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2E1E5E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6F7943" w:rsidRDefault="008C0B4A" w:rsidP="008C0B4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0849C7" w:rsidRDefault="008C0B4A" w:rsidP="008C0B4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657852" w:rsidRDefault="008C0B4A" w:rsidP="008C0B4A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F549DD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EE6AE5" w:rsidRDefault="008C0B4A" w:rsidP="008C0B4A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14577">
        <w:rPr>
          <w:lang w:eastAsia="ru-RU"/>
        </w:rPr>
        <w:tab/>
      </w:r>
    </w:p>
    <w:p w:rsidR="00D745FB" w:rsidRPr="00D745FB" w:rsidRDefault="00753707" w:rsidP="00D745FB">
      <w:pPr>
        <w:rPr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4079346" wp14:editId="21A9B7FA">
                <wp:simplePos x="0" y="0"/>
                <wp:positionH relativeFrom="margin">
                  <wp:posOffset>1873885</wp:posOffset>
                </wp:positionH>
                <wp:positionV relativeFrom="margin">
                  <wp:posOffset>7327265</wp:posOffset>
                </wp:positionV>
                <wp:extent cx="5050790" cy="2543175"/>
                <wp:effectExtent l="0" t="0" r="0" b="952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Default="008C0B4A" w:rsidP="008C0B4A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485F6E" w:rsidRDefault="00D55345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Палата считает, что решение о продлении полномочий единоличного исполнительного органа, а также о его избрании на новый срок по общему правилу надо удостоверять нотариально. Иначе решение ничтожно. В этом случае орган вправе продолжать работу, пока его полномочия не прекратит, например, совет директоров. Иное можно предусмотреть в уставе</w:t>
                            </w:r>
                            <w:r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8C0B4A" w:rsidRPr="000D68C0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Default="008C0B4A" w:rsidP="008C0B4A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EB2022" w:rsidRPr="00485F6E" w:rsidRDefault="00D55345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C126F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передача управляющей организации функций единоличного исполнительного органа не считается избранием (назначением) того, кто вправе действовать от имени ООО без доверенности. Решение общего собрания или единственного участника о передаче полномочий необязательно заверять у нотариуса, если в уставе закреплены иные способы подтверждения.</w:t>
                            </w:r>
                          </w:p>
                          <w:p w:rsidR="008C0B4A" w:rsidRDefault="008C0B4A" w:rsidP="008C0B4A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9346" id="_x0000_s1048" type="#_x0000_t202" style="position:absolute;margin-left:147.55pt;margin-top:576.95pt;width:397.7pt;height:200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" filled="f" stroked="f">
                <v:textbox inset="0,0,,0">
                  <w:txbxContent>
                    <w:p w:rsidR="008C0B4A" w:rsidRDefault="008C0B4A" w:rsidP="008C0B4A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485F6E" w:rsidRDefault="00D55345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Палата считает, что решение о продлении полномочий единоличного исполнительного органа, а также о его избрании на новый срок по общему правилу надо удостоверять нотариально. Иначе решение ничтожно. В этом случае орган вправе продолжать работу, пока его полномочия не прекратит, например, совет директоров. Иное можно предусмотреть в уставе</w:t>
                      </w:r>
                      <w:r>
                        <w:rPr>
                          <w:rFonts w:ascii="Century Gothic" w:hAnsi="Century Gothic"/>
                          <w:sz w:val="19"/>
                          <w:szCs w:val="19"/>
                        </w:rPr>
                        <w:t>.</w:t>
                      </w:r>
                    </w:p>
                    <w:p w:rsidR="008C0B4A" w:rsidRPr="000D68C0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Default="008C0B4A" w:rsidP="008C0B4A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EB2022" w:rsidRPr="00485F6E" w:rsidRDefault="00D55345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C126F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передача управляющей организации функций единоличного исполнительного органа не считается избранием (назначением) того, кто вправе действовать от имени ООО без доверенности. Решение общего собрания или единственного участника о передаче полномочий необязательно заверять у нотариуса, если в уставе закреплены иные способы подтверждения.</w:t>
                      </w:r>
                    </w:p>
                    <w:p w:rsidR="008C0B4A" w:rsidRDefault="008C0B4A" w:rsidP="008C0B4A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D745FB" w:rsidRPr="00D745FB" w:rsidRDefault="00753707" w:rsidP="00D745FB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7DD77BC8" wp14:editId="4EB49666">
                <wp:simplePos x="0" y="0"/>
                <wp:positionH relativeFrom="margin">
                  <wp:posOffset>-62230</wp:posOffset>
                </wp:positionH>
                <wp:positionV relativeFrom="margin">
                  <wp:posOffset>7729220</wp:posOffset>
                </wp:positionV>
                <wp:extent cx="1697990" cy="1364776"/>
                <wp:effectExtent l="0" t="0" r="54610" b="64135"/>
                <wp:wrapNone/>
                <wp:docPr id="17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3647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C0B4A" w:rsidRPr="00753707" w:rsidRDefault="008C0B4A" w:rsidP="008C0B4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53707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8C0B4A" w:rsidRPr="00753707" w:rsidRDefault="008C0B4A" w:rsidP="008C0B4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EB2022" w:rsidRPr="00753707" w:rsidRDefault="00753707" w:rsidP="00EB202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9" w:history="1">
                              <w:r w:rsidRPr="00753707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Письмо ФНП от 06.07.202</w:t>
                              </w:r>
                              <w:r w:rsidRPr="00753707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753707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 N 6442/06-06</w:t>
                              </w:r>
                            </w:hyperlink>
                          </w:p>
                          <w:p w:rsidR="008C0B4A" w:rsidRPr="00753707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753707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753707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8C0B4A" w:rsidRPr="00753707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753707" w:rsidRDefault="008C0B4A" w:rsidP="008C0B4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753707" w:rsidRDefault="008C0B4A" w:rsidP="008C0B4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77BC8" id="_x0000_s1049" style="position:absolute;margin-left:-4.9pt;margin-top:608.6pt;width:133.7pt;height:107.45pt;z-index:-25128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" fillcolor="window" strokecolor="#f2f2f2" strokeweight=".25pt">
                <v:shadow on="t" color="#868686"/>
                <v:textbox inset="0,0,0,0">
                  <w:txbxContent>
                    <w:p w:rsidR="008C0B4A" w:rsidRPr="00753707" w:rsidRDefault="008C0B4A" w:rsidP="008C0B4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753707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8C0B4A" w:rsidRPr="00753707" w:rsidRDefault="008C0B4A" w:rsidP="008C0B4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EB2022" w:rsidRPr="00753707" w:rsidRDefault="00753707" w:rsidP="00EB202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20" w:history="1">
                        <w:r w:rsidRPr="0075370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Письмо ФНП от 06.07.202</w:t>
                        </w:r>
                        <w:r w:rsidRPr="0075370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6</w:t>
                        </w:r>
                        <w:r w:rsidRPr="0075370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 N 6442/06-06</w:t>
                        </w:r>
                      </w:hyperlink>
                    </w:p>
                    <w:p w:rsidR="008C0B4A" w:rsidRPr="00753707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753707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753707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8C0B4A" w:rsidRPr="00753707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753707" w:rsidRDefault="008C0B4A" w:rsidP="008C0B4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753707" w:rsidRDefault="008C0B4A" w:rsidP="008C0B4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8C0B4A" w:rsidRDefault="008C0B4A" w:rsidP="00D745FB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Default="008C0B4A" w:rsidP="008C0B4A">
      <w:pPr>
        <w:rPr>
          <w:lang w:eastAsia="ru-RU"/>
        </w:rPr>
      </w:pPr>
    </w:p>
    <w:p w:rsidR="00D745FB" w:rsidRPr="008C0B4A" w:rsidRDefault="008C0B4A" w:rsidP="008C0B4A">
      <w:pPr>
        <w:tabs>
          <w:tab w:val="left" w:pos="1741"/>
        </w:tabs>
        <w:rPr>
          <w:lang w:eastAsia="ru-RU"/>
        </w:rPr>
      </w:pPr>
      <w:r>
        <w:rPr>
          <w:lang w:eastAsia="ru-RU"/>
        </w:rPr>
        <w:tab/>
      </w:r>
    </w:p>
    <w:sectPr w:rsidR="00D745FB" w:rsidRPr="008C0B4A" w:rsidSect="00910D17">
      <w:headerReference w:type="default" r:id="rId21"/>
      <w:pgSz w:w="11906" w:h="16838"/>
      <w:pgMar w:top="639" w:right="424" w:bottom="426" w:left="709" w:header="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E4" w:rsidRDefault="000943E4" w:rsidP="00735E66">
      <w:pPr>
        <w:spacing w:after="0" w:line="240" w:lineRule="auto"/>
      </w:pPr>
      <w:r>
        <w:separator/>
      </w:r>
    </w:p>
  </w:endnote>
  <w:end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E4" w:rsidRDefault="000943E4" w:rsidP="00735E66">
      <w:pPr>
        <w:spacing w:after="0" w:line="240" w:lineRule="auto"/>
      </w:pPr>
      <w:r>
        <w:separator/>
      </w:r>
    </w:p>
  </w:footnote>
  <w:foot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Borders>
        <w:bottom w:val="single" w:sz="4" w:space="0" w:color="CCC0D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661"/>
    </w:tblGrid>
    <w:tr w:rsidR="00B27470" w:rsidRPr="009A35D1" w:rsidTr="005A141B">
      <w:tc>
        <w:tcPr>
          <w:tcW w:w="5000" w:type="pct"/>
          <w:vAlign w:val="bottom"/>
        </w:tcPr>
        <w:p w:rsidR="00B27470" w:rsidRPr="009A35D1" w:rsidRDefault="00B27470" w:rsidP="005A141B">
          <w:pPr>
            <w:pStyle w:val="a3"/>
            <w:jc w:val="right"/>
            <w:rPr>
              <w:rFonts w:ascii="Century Gothic" w:hAnsi="Century Gothic"/>
              <w:color w:val="5F497A"/>
              <w:sz w:val="24"/>
              <w:szCs w:val="24"/>
            </w:rPr>
          </w:pP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[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Важн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, актуальн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 xml:space="preserve"> и полезн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 информация</w:t>
          </w: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]</w:t>
          </w:r>
        </w:p>
      </w:tc>
    </w:tr>
  </w:tbl>
  <w:p w:rsidR="00B27470" w:rsidRPr="00735E66" w:rsidRDefault="00B27470" w:rsidP="00735E66">
    <w:pPr>
      <w:pStyle w:val="a3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E46"/>
    <w:multiLevelType w:val="hybridMultilevel"/>
    <w:tmpl w:val="6EC6171A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CF11A7"/>
    <w:multiLevelType w:val="hybridMultilevel"/>
    <w:tmpl w:val="B0008B7E"/>
    <w:lvl w:ilvl="0" w:tplc="3F421A2E">
      <w:start w:val="1"/>
      <w:numFmt w:val="bullet"/>
      <w:lvlText w:val="-"/>
      <w:lvlJc w:val="left"/>
      <w:pPr>
        <w:ind w:left="4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2" w15:restartNumberingAfterBreak="0">
    <w:nsid w:val="04A42D8C"/>
    <w:multiLevelType w:val="hybridMultilevel"/>
    <w:tmpl w:val="40708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C7431"/>
    <w:multiLevelType w:val="hybridMultilevel"/>
    <w:tmpl w:val="8878ECE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284505"/>
    <w:multiLevelType w:val="hybridMultilevel"/>
    <w:tmpl w:val="27DEBA7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45214E"/>
    <w:multiLevelType w:val="hybridMultilevel"/>
    <w:tmpl w:val="A5D45A7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ED097F"/>
    <w:multiLevelType w:val="hybridMultilevel"/>
    <w:tmpl w:val="097AC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52CC3"/>
    <w:multiLevelType w:val="hybridMultilevel"/>
    <w:tmpl w:val="F45AE46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0F78205E"/>
    <w:multiLevelType w:val="hybridMultilevel"/>
    <w:tmpl w:val="D7A8D37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317B91"/>
    <w:multiLevelType w:val="hybridMultilevel"/>
    <w:tmpl w:val="9704F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0346B"/>
    <w:multiLevelType w:val="hybridMultilevel"/>
    <w:tmpl w:val="7306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513DA"/>
    <w:multiLevelType w:val="hybridMultilevel"/>
    <w:tmpl w:val="76D669CE"/>
    <w:lvl w:ilvl="0" w:tplc="04D004E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C4710B"/>
    <w:multiLevelType w:val="hybridMultilevel"/>
    <w:tmpl w:val="18ACCD4A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E92BC5"/>
    <w:multiLevelType w:val="hybridMultilevel"/>
    <w:tmpl w:val="A69AD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E149A"/>
    <w:multiLevelType w:val="hybridMultilevel"/>
    <w:tmpl w:val="1FB6C952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786181"/>
    <w:multiLevelType w:val="hybridMultilevel"/>
    <w:tmpl w:val="9E2A1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E7B04"/>
    <w:multiLevelType w:val="hybridMultilevel"/>
    <w:tmpl w:val="2996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C164C0"/>
    <w:multiLevelType w:val="hybridMultilevel"/>
    <w:tmpl w:val="BF3C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8756A6"/>
    <w:multiLevelType w:val="hybridMultilevel"/>
    <w:tmpl w:val="DB96AED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7A2AB4"/>
    <w:multiLevelType w:val="hybridMultilevel"/>
    <w:tmpl w:val="D1B228D2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042BD8"/>
    <w:multiLevelType w:val="hybridMultilevel"/>
    <w:tmpl w:val="653041BA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EA10F4"/>
    <w:multiLevelType w:val="hybridMultilevel"/>
    <w:tmpl w:val="3886F74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8C3CB2"/>
    <w:multiLevelType w:val="hybridMultilevel"/>
    <w:tmpl w:val="8B7A44D2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B34361"/>
    <w:multiLevelType w:val="hybridMultilevel"/>
    <w:tmpl w:val="3E72F72A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3F5712"/>
    <w:multiLevelType w:val="hybridMultilevel"/>
    <w:tmpl w:val="30D6F832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075549"/>
    <w:multiLevelType w:val="hybridMultilevel"/>
    <w:tmpl w:val="4870615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058F3"/>
    <w:multiLevelType w:val="hybridMultilevel"/>
    <w:tmpl w:val="32F6846C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1C43BB"/>
    <w:multiLevelType w:val="hybridMultilevel"/>
    <w:tmpl w:val="32A8B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947ABD"/>
    <w:multiLevelType w:val="hybridMultilevel"/>
    <w:tmpl w:val="F10E30CA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B73550"/>
    <w:multiLevelType w:val="hybridMultilevel"/>
    <w:tmpl w:val="1586070C"/>
    <w:lvl w:ilvl="0" w:tplc="04D004E2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857B16"/>
    <w:multiLevelType w:val="hybridMultilevel"/>
    <w:tmpl w:val="AB268102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E6775E"/>
    <w:multiLevelType w:val="hybridMultilevel"/>
    <w:tmpl w:val="3102661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0069DC"/>
    <w:multiLevelType w:val="hybridMultilevel"/>
    <w:tmpl w:val="CDC0D5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3B45C2C"/>
    <w:multiLevelType w:val="hybridMultilevel"/>
    <w:tmpl w:val="90D84EE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B43ED6"/>
    <w:multiLevelType w:val="hybridMultilevel"/>
    <w:tmpl w:val="9648B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75D424C"/>
    <w:multiLevelType w:val="hybridMultilevel"/>
    <w:tmpl w:val="1D92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67383A"/>
    <w:multiLevelType w:val="hybridMultilevel"/>
    <w:tmpl w:val="87542100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2E2CD9"/>
    <w:multiLevelType w:val="hybridMultilevel"/>
    <w:tmpl w:val="9E8857D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D752C0"/>
    <w:multiLevelType w:val="hybridMultilevel"/>
    <w:tmpl w:val="2A38F2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8F18C3"/>
    <w:multiLevelType w:val="hybridMultilevel"/>
    <w:tmpl w:val="553A1EF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352320"/>
    <w:multiLevelType w:val="hybridMultilevel"/>
    <w:tmpl w:val="99388A10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AC137A"/>
    <w:multiLevelType w:val="hybridMultilevel"/>
    <w:tmpl w:val="DD1C3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D3392"/>
    <w:multiLevelType w:val="hybridMultilevel"/>
    <w:tmpl w:val="44B09492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AA2F9B"/>
    <w:multiLevelType w:val="hybridMultilevel"/>
    <w:tmpl w:val="13C49902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DC0B45"/>
    <w:multiLevelType w:val="hybridMultilevel"/>
    <w:tmpl w:val="F3162ED0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B0B3AD6"/>
    <w:multiLevelType w:val="hybridMultilevel"/>
    <w:tmpl w:val="C2DE4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C37AD"/>
    <w:multiLevelType w:val="hybridMultilevel"/>
    <w:tmpl w:val="4F04DA9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960CF8"/>
    <w:multiLevelType w:val="hybridMultilevel"/>
    <w:tmpl w:val="5F663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24"/>
  </w:num>
  <w:num w:numId="4">
    <w:abstractNumId w:val="47"/>
  </w:num>
  <w:num w:numId="5">
    <w:abstractNumId w:val="10"/>
  </w:num>
  <w:num w:numId="6">
    <w:abstractNumId w:val="13"/>
  </w:num>
  <w:num w:numId="7">
    <w:abstractNumId w:val="29"/>
  </w:num>
  <w:num w:numId="8">
    <w:abstractNumId w:val="11"/>
  </w:num>
  <w:num w:numId="9">
    <w:abstractNumId w:val="15"/>
  </w:num>
  <w:num w:numId="10">
    <w:abstractNumId w:val="17"/>
  </w:num>
  <w:num w:numId="11">
    <w:abstractNumId w:val="5"/>
  </w:num>
  <w:num w:numId="12">
    <w:abstractNumId w:val="35"/>
  </w:num>
  <w:num w:numId="13">
    <w:abstractNumId w:val="41"/>
  </w:num>
  <w:num w:numId="14">
    <w:abstractNumId w:val="6"/>
  </w:num>
  <w:num w:numId="15">
    <w:abstractNumId w:val="2"/>
  </w:num>
  <w:num w:numId="16">
    <w:abstractNumId w:val="12"/>
  </w:num>
  <w:num w:numId="17">
    <w:abstractNumId w:val="1"/>
  </w:num>
  <w:num w:numId="18">
    <w:abstractNumId w:val="16"/>
  </w:num>
  <w:num w:numId="19">
    <w:abstractNumId w:val="45"/>
  </w:num>
  <w:num w:numId="20">
    <w:abstractNumId w:val="42"/>
  </w:num>
  <w:num w:numId="21">
    <w:abstractNumId w:val="14"/>
  </w:num>
  <w:num w:numId="22">
    <w:abstractNumId w:val="44"/>
  </w:num>
  <w:num w:numId="23">
    <w:abstractNumId w:val="27"/>
  </w:num>
  <w:num w:numId="24">
    <w:abstractNumId w:val="0"/>
  </w:num>
  <w:num w:numId="25">
    <w:abstractNumId w:val="4"/>
  </w:num>
  <w:num w:numId="26">
    <w:abstractNumId w:val="40"/>
  </w:num>
  <w:num w:numId="27">
    <w:abstractNumId w:val="18"/>
  </w:num>
  <w:num w:numId="28">
    <w:abstractNumId w:val="43"/>
  </w:num>
  <w:num w:numId="29">
    <w:abstractNumId w:val="36"/>
  </w:num>
  <w:num w:numId="30">
    <w:abstractNumId w:val="8"/>
  </w:num>
  <w:num w:numId="31">
    <w:abstractNumId w:val="32"/>
  </w:num>
  <w:num w:numId="32">
    <w:abstractNumId w:val="30"/>
  </w:num>
  <w:num w:numId="33">
    <w:abstractNumId w:val="38"/>
  </w:num>
  <w:num w:numId="34">
    <w:abstractNumId w:val="39"/>
  </w:num>
  <w:num w:numId="35">
    <w:abstractNumId w:val="21"/>
  </w:num>
  <w:num w:numId="36">
    <w:abstractNumId w:val="22"/>
  </w:num>
  <w:num w:numId="37">
    <w:abstractNumId w:val="7"/>
  </w:num>
  <w:num w:numId="38">
    <w:abstractNumId w:val="34"/>
  </w:num>
  <w:num w:numId="39">
    <w:abstractNumId w:val="25"/>
  </w:num>
  <w:num w:numId="40">
    <w:abstractNumId w:val="26"/>
  </w:num>
  <w:num w:numId="41">
    <w:abstractNumId w:val="19"/>
  </w:num>
  <w:num w:numId="42">
    <w:abstractNumId w:val="34"/>
  </w:num>
  <w:num w:numId="43">
    <w:abstractNumId w:val="46"/>
  </w:num>
  <w:num w:numId="44">
    <w:abstractNumId w:val="33"/>
  </w:num>
  <w:num w:numId="45">
    <w:abstractNumId w:val="28"/>
  </w:num>
  <w:num w:numId="46">
    <w:abstractNumId w:val="31"/>
  </w:num>
  <w:num w:numId="47">
    <w:abstractNumId w:val="3"/>
  </w:num>
  <w:num w:numId="48">
    <w:abstractNumId w:val="23"/>
  </w:num>
  <w:num w:numId="49">
    <w:abstractNumId w:val="37"/>
  </w:num>
  <w:num w:numId="5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66"/>
    <w:rsid w:val="0000442E"/>
    <w:rsid w:val="00005B31"/>
    <w:rsid w:val="00006624"/>
    <w:rsid w:val="0000727E"/>
    <w:rsid w:val="00007EC5"/>
    <w:rsid w:val="00021383"/>
    <w:rsid w:val="00022C36"/>
    <w:rsid w:val="00031930"/>
    <w:rsid w:val="00035470"/>
    <w:rsid w:val="000410FB"/>
    <w:rsid w:val="00041D02"/>
    <w:rsid w:val="0004550E"/>
    <w:rsid w:val="0004711F"/>
    <w:rsid w:val="000472AF"/>
    <w:rsid w:val="000508DD"/>
    <w:rsid w:val="000526B1"/>
    <w:rsid w:val="000533D4"/>
    <w:rsid w:val="0005713B"/>
    <w:rsid w:val="00057A67"/>
    <w:rsid w:val="00063587"/>
    <w:rsid w:val="000701B9"/>
    <w:rsid w:val="000718ED"/>
    <w:rsid w:val="00072D6F"/>
    <w:rsid w:val="00073F8F"/>
    <w:rsid w:val="00074926"/>
    <w:rsid w:val="000814AA"/>
    <w:rsid w:val="00081552"/>
    <w:rsid w:val="00081B2E"/>
    <w:rsid w:val="00081BF5"/>
    <w:rsid w:val="000836F5"/>
    <w:rsid w:val="00084549"/>
    <w:rsid w:val="00087754"/>
    <w:rsid w:val="00087FC2"/>
    <w:rsid w:val="00092843"/>
    <w:rsid w:val="000943E4"/>
    <w:rsid w:val="00095E12"/>
    <w:rsid w:val="00096335"/>
    <w:rsid w:val="00096F02"/>
    <w:rsid w:val="000A14A7"/>
    <w:rsid w:val="000A2A7A"/>
    <w:rsid w:val="000A3802"/>
    <w:rsid w:val="000A39AE"/>
    <w:rsid w:val="000A4027"/>
    <w:rsid w:val="000A4B33"/>
    <w:rsid w:val="000A55A6"/>
    <w:rsid w:val="000A745F"/>
    <w:rsid w:val="000B0F30"/>
    <w:rsid w:val="000B2991"/>
    <w:rsid w:val="000B3200"/>
    <w:rsid w:val="000B7123"/>
    <w:rsid w:val="000B7DA0"/>
    <w:rsid w:val="000C0945"/>
    <w:rsid w:val="000C1DDB"/>
    <w:rsid w:val="000C4B1B"/>
    <w:rsid w:val="000C4ED9"/>
    <w:rsid w:val="000C5C4B"/>
    <w:rsid w:val="000D5FEA"/>
    <w:rsid w:val="000D7DE1"/>
    <w:rsid w:val="000E15E7"/>
    <w:rsid w:val="000F0A5F"/>
    <w:rsid w:val="000F1B2A"/>
    <w:rsid w:val="000F2813"/>
    <w:rsid w:val="000F2CB8"/>
    <w:rsid w:val="000F64D2"/>
    <w:rsid w:val="00104469"/>
    <w:rsid w:val="001121F9"/>
    <w:rsid w:val="001150A2"/>
    <w:rsid w:val="0012032C"/>
    <w:rsid w:val="001210F8"/>
    <w:rsid w:val="001215F8"/>
    <w:rsid w:val="00123574"/>
    <w:rsid w:val="00123AD1"/>
    <w:rsid w:val="00124897"/>
    <w:rsid w:val="001273F0"/>
    <w:rsid w:val="001276B0"/>
    <w:rsid w:val="001323D8"/>
    <w:rsid w:val="001334A0"/>
    <w:rsid w:val="00134DCD"/>
    <w:rsid w:val="001370B7"/>
    <w:rsid w:val="00140E83"/>
    <w:rsid w:val="00142994"/>
    <w:rsid w:val="001429DF"/>
    <w:rsid w:val="0014613A"/>
    <w:rsid w:val="00153E9E"/>
    <w:rsid w:val="00161B8B"/>
    <w:rsid w:val="001630F4"/>
    <w:rsid w:val="00163828"/>
    <w:rsid w:val="00164854"/>
    <w:rsid w:val="001668A5"/>
    <w:rsid w:val="001676C1"/>
    <w:rsid w:val="00170250"/>
    <w:rsid w:val="00170772"/>
    <w:rsid w:val="00170C28"/>
    <w:rsid w:val="00171401"/>
    <w:rsid w:val="001719B0"/>
    <w:rsid w:val="001722ED"/>
    <w:rsid w:val="001807C5"/>
    <w:rsid w:val="00191F11"/>
    <w:rsid w:val="00191FCA"/>
    <w:rsid w:val="00192F34"/>
    <w:rsid w:val="001931B7"/>
    <w:rsid w:val="00193BDD"/>
    <w:rsid w:val="001A1A49"/>
    <w:rsid w:val="001A47F3"/>
    <w:rsid w:val="001A755D"/>
    <w:rsid w:val="001A7DC5"/>
    <w:rsid w:val="001B0DEC"/>
    <w:rsid w:val="001B38D2"/>
    <w:rsid w:val="001B3C64"/>
    <w:rsid w:val="001B72CF"/>
    <w:rsid w:val="001B7EB1"/>
    <w:rsid w:val="001C1EDF"/>
    <w:rsid w:val="001C23BE"/>
    <w:rsid w:val="001C6D42"/>
    <w:rsid w:val="001D6423"/>
    <w:rsid w:val="001D7F2B"/>
    <w:rsid w:val="001E0743"/>
    <w:rsid w:val="001E0B63"/>
    <w:rsid w:val="001E0E99"/>
    <w:rsid w:val="001E1F27"/>
    <w:rsid w:val="001E2C94"/>
    <w:rsid w:val="001E36A9"/>
    <w:rsid w:val="001E57F7"/>
    <w:rsid w:val="001E7E0C"/>
    <w:rsid w:val="001F023D"/>
    <w:rsid w:val="001F6A47"/>
    <w:rsid w:val="00200643"/>
    <w:rsid w:val="00201E77"/>
    <w:rsid w:val="0020364C"/>
    <w:rsid w:val="00203C5C"/>
    <w:rsid w:val="002046EF"/>
    <w:rsid w:val="00204C7D"/>
    <w:rsid w:val="00213DD8"/>
    <w:rsid w:val="002211D3"/>
    <w:rsid w:val="00222A0E"/>
    <w:rsid w:val="00222E71"/>
    <w:rsid w:val="0022767F"/>
    <w:rsid w:val="00231B9A"/>
    <w:rsid w:val="00233B33"/>
    <w:rsid w:val="00233BAA"/>
    <w:rsid w:val="00233DBD"/>
    <w:rsid w:val="0024011B"/>
    <w:rsid w:val="00244B83"/>
    <w:rsid w:val="00244BE3"/>
    <w:rsid w:val="00246570"/>
    <w:rsid w:val="002540CF"/>
    <w:rsid w:val="00257822"/>
    <w:rsid w:val="0026002F"/>
    <w:rsid w:val="00264C3F"/>
    <w:rsid w:val="00265A25"/>
    <w:rsid w:val="00265CAB"/>
    <w:rsid w:val="00266D5E"/>
    <w:rsid w:val="002679F0"/>
    <w:rsid w:val="00270F7D"/>
    <w:rsid w:val="002748B3"/>
    <w:rsid w:val="00275901"/>
    <w:rsid w:val="00275ADA"/>
    <w:rsid w:val="00276790"/>
    <w:rsid w:val="002768D0"/>
    <w:rsid w:val="00281F24"/>
    <w:rsid w:val="0028478C"/>
    <w:rsid w:val="00286837"/>
    <w:rsid w:val="00287B97"/>
    <w:rsid w:val="00290CB3"/>
    <w:rsid w:val="002947B4"/>
    <w:rsid w:val="002A34D7"/>
    <w:rsid w:val="002A5E4F"/>
    <w:rsid w:val="002A70F8"/>
    <w:rsid w:val="002B2FFA"/>
    <w:rsid w:val="002B4E5C"/>
    <w:rsid w:val="002C1105"/>
    <w:rsid w:val="002C2CAA"/>
    <w:rsid w:val="002C63C0"/>
    <w:rsid w:val="002C701F"/>
    <w:rsid w:val="002D0508"/>
    <w:rsid w:val="002D064B"/>
    <w:rsid w:val="002D1BA9"/>
    <w:rsid w:val="002D3D51"/>
    <w:rsid w:val="002D511B"/>
    <w:rsid w:val="002D547F"/>
    <w:rsid w:val="002D65CF"/>
    <w:rsid w:val="002D678C"/>
    <w:rsid w:val="002D6C7D"/>
    <w:rsid w:val="002E3217"/>
    <w:rsid w:val="002E4357"/>
    <w:rsid w:val="002E7089"/>
    <w:rsid w:val="002E775E"/>
    <w:rsid w:val="002F0895"/>
    <w:rsid w:val="003015A2"/>
    <w:rsid w:val="003018DA"/>
    <w:rsid w:val="00302E5B"/>
    <w:rsid w:val="003035B4"/>
    <w:rsid w:val="003038B5"/>
    <w:rsid w:val="003075BD"/>
    <w:rsid w:val="0031199D"/>
    <w:rsid w:val="003165B9"/>
    <w:rsid w:val="00317823"/>
    <w:rsid w:val="00317DB3"/>
    <w:rsid w:val="00324743"/>
    <w:rsid w:val="003258A4"/>
    <w:rsid w:val="0032719C"/>
    <w:rsid w:val="00327806"/>
    <w:rsid w:val="00327CB7"/>
    <w:rsid w:val="00331903"/>
    <w:rsid w:val="0033288B"/>
    <w:rsid w:val="003351BF"/>
    <w:rsid w:val="0033559A"/>
    <w:rsid w:val="00340B5D"/>
    <w:rsid w:val="00344D74"/>
    <w:rsid w:val="003464A8"/>
    <w:rsid w:val="00347332"/>
    <w:rsid w:val="00347822"/>
    <w:rsid w:val="00350A6E"/>
    <w:rsid w:val="003515E5"/>
    <w:rsid w:val="00351D2C"/>
    <w:rsid w:val="0035417E"/>
    <w:rsid w:val="00355E7F"/>
    <w:rsid w:val="00357278"/>
    <w:rsid w:val="00361295"/>
    <w:rsid w:val="0036155D"/>
    <w:rsid w:val="00362713"/>
    <w:rsid w:val="003639EA"/>
    <w:rsid w:val="0036570E"/>
    <w:rsid w:val="0036671B"/>
    <w:rsid w:val="00366C98"/>
    <w:rsid w:val="00367F9C"/>
    <w:rsid w:val="00374D93"/>
    <w:rsid w:val="00380ECA"/>
    <w:rsid w:val="003835E7"/>
    <w:rsid w:val="00383C30"/>
    <w:rsid w:val="00384B1C"/>
    <w:rsid w:val="00384E15"/>
    <w:rsid w:val="00385312"/>
    <w:rsid w:val="0039005B"/>
    <w:rsid w:val="00390609"/>
    <w:rsid w:val="0039362F"/>
    <w:rsid w:val="00394DD0"/>
    <w:rsid w:val="003A1F86"/>
    <w:rsid w:val="003A538B"/>
    <w:rsid w:val="003B0B63"/>
    <w:rsid w:val="003B5D52"/>
    <w:rsid w:val="003C6C2A"/>
    <w:rsid w:val="003D6A92"/>
    <w:rsid w:val="003E2CFA"/>
    <w:rsid w:val="003E3602"/>
    <w:rsid w:val="003E4BEA"/>
    <w:rsid w:val="003F4922"/>
    <w:rsid w:val="003F5707"/>
    <w:rsid w:val="003F59F9"/>
    <w:rsid w:val="00400304"/>
    <w:rsid w:val="0040241F"/>
    <w:rsid w:val="00404432"/>
    <w:rsid w:val="00410AD8"/>
    <w:rsid w:val="0041157B"/>
    <w:rsid w:val="00411E25"/>
    <w:rsid w:val="00412740"/>
    <w:rsid w:val="00412766"/>
    <w:rsid w:val="004236E8"/>
    <w:rsid w:val="004277FD"/>
    <w:rsid w:val="00427CEE"/>
    <w:rsid w:val="0043039B"/>
    <w:rsid w:val="00432C71"/>
    <w:rsid w:val="00433BAF"/>
    <w:rsid w:val="004401F1"/>
    <w:rsid w:val="00442824"/>
    <w:rsid w:val="0044332A"/>
    <w:rsid w:val="00445643"/>
    <w:rsid w:val="00445679"/>
    <w:rsid w:val="00450811"/>
    <w:rsid w:val="0045219E"/>
    <w:rsid w:val="0045363F"/>
    <w:rsid w:val="00455114"/>
    <w:rsid w:val="00457A73"/>
    <w:rsid w:val="00457DD2"/>
    <w:rsid w:val="00461722"/>
    <w:rsid w:val="00461FF5"/>
    <w:rsid w:val="00464B07"/>
    <w:rsid w:val="0046522D"/>
    <w:rsid w:val="004673F2"/>
    <w:rsid w:val="00467961"/>
    <w:rsid w:val="0047170C"/>
    <w:rsid w:val="00477BFD"/>
    <w:rsid w:val="004831F9"/>
    <w:rsid w:val="0048421E"/>
    <w:rsid w:val="00485423"/>
    <w:rsid w:val="0048587D"/>
    <w:rsid w:val="00486F6A"/>
    <w:rsid w:val="00490D06"/>
    <w:rsid w:val="00491F97"/>
    <w:rsid w:val="0049380A"/>
    <w:rsid w:val="00495A36"/>
    <w:rsid w:val="004A23E4"/>
    <w:rsid w:val="004A4F76"/>
    <w:rsid w:val="004A53FD"/>
    <w:rsid w:val="004A7FF4"/>
    <w:rsid w:val="004B5C6C"/>
    <w:rsid w:val="004C6962"/>
    <w:rsid w:val="004D1BD5"/>
    <w:rsid w:val="004D5FA6"/>
    <w:rsid w:val="004E36A2"/>
    <w:rsid w:val="004E5394"/>
    <w:rsid w:val="004E5CC6"/>
    <w:rsid w:val="004E7870"/>
    <w:rsid w:val="004E7B12"/>
    <w:rsid w:val="004F4BE3"/>
    <w:rsid w:val="00503C34"/>
    <w:rsid w:val="00504293"/>
    <w:rsid w:val="00507A33"/>
    <w:rsid w:val="00512E02"/>
    <w:rsid w:val="00514577"/>
    <w:rsid w:val="00515423"/>
    <w:rsid w:val="00522115"/>
    <w:rsid w:val="00522777"/>
    <w:rsid w:val="0052427B"/>
    <w:rsid w:val="0052442E"/>
    <w:rsid w:val="00524DD1"/>
    <w:rsid w:val="0052604E"/>
    <w:rsid w:val="00526721"/>
    <w:rsid w:val="00527AE6"/>
    <w:rsid w:val="00527D48"/>
    <w:rsid w:val="005300A4"/>
    <w:rsid w:val="00530256"/>
    <w:rsid w:val="00544982"/>
    <w:rsid w:val="0054759E"/>
    <w:rsid w:val="00550379"/>
    <w:rsid w:val="00550D1E"/>
    <w:rsid w:val="00552214"/>
    <w:rsid w:val="00556A5B"/>
    <w:rsid w:val="00562751"/>
    <w:rsid w:val="00564A02"/>
    <w:rsid w:val="005661D5"/>
    <w:rsid w:val="00567C6E"/>
    <w:rsid w:val="005729FD"/>
    <w:rsid w:val="005755E9"/>
    <w:rsid w:val="005767F7"/>
    <w:rsid w:val="00577FB4"/>
    <w:rsid w:val="00585635"/>
    <w:rsid w:val="00585716"/>
    <w:rsid w:val="00585BF5"/>
    <w:rsid w:val="00585CD4"/>
    <w:rsid w:val="00595739"/>
    <w:rsid w:val="005A141B"/>
    <w:rsid w:val="005A1A5E"/>
    <w:rsid w:val="005A4DE2"/>
    <w:rsid w:val="005B19DF"/>
    <w:rsid w:val="005B3532"/>
    <w:rsid w:val="005D16AA"/>
    <w:rsid w:val="005D55D8"/>
    <w:rsid w:val="005D64D4"/>
    <w:rsid w:val="005D6974"/>
    <w:rsid w:val="005D75FD"/>
    <w:rsid w:val="005E1E55"/>
    <w:rsid w:val="005F1980"/>
    <w:rsid w:val="005F1C71"/>
    <w:rsid w:val="005F23FB"/>
    <w:rsid w:val="005F3243"/>
    <w:rsid w:val="005F6BD0"/>
    <w:rsid w:val="005F71D6"/>
    <w:rsid w:val="00605619"/>
    <w:rsid w:val="006077E6"/>
    <w:rsid w:val="00610C8E"/>
    <w:rsid w:val="00611675"/>
    <w:rsid w:val="00612997"/>
    <w:rsid w:val="006136FE"/>
    <w:rsid w:val="00613B0E"/>
    <w:rsid w:val="006202C3"/>
    <w:rsid w:val="00621B99"/>
    <w:rsid w:val="00621DF8"/>
    <w:rsid w:val="00625D5B"/>
    <w:rsid w:val="00631B7F"/>
    <w:rsid w:val="00635990"/>
    <w:rsid w:val="00637CFC"/>
    <w:rsid w:val="0064073E"/>
    <w:rsid w:val="00644BCE"/>
    <w:rsid w:val="00647BBF"/>
    <w:rsid w:val="00652E25"/>
    <w:rsid w:val="006540E2"/>
    <w:rsid w:val="006568CA"/>
    <w:rsid w:val="00660C15"/>
    <w:rsid w:val="006638B1"/>
    <w:rsid w:val="006716C4"/>
    <w:rsid w:val="00684286"/>
    <w:rsid w:val="00684BC1"/>
    <w:rsid w:val="006858D0"/>
    <w:rsid w:val="0069081E"/>
    <w:rsid w:val="0069273F"/>
    <w:rsid w:val="00694970"/>
    <w:rsid w:val="006A2B4E"/>
    <w:rsid w:val="006A3B2C"/>
    <w:rsid w:val="006A4196"/>
    <w:rsid w:val="006A53A3"/>
    <w:rsid w:val="006A57D6"/>
    <w:rsid w:val="006A7987"/>
    <w:rsid w:val="006B0AEB"/>
    <w:rsid w:val="006B5595"/>
    <w:rsid w:val="006C5BE7"/>
    <w:rsid w:val="006D27C1"/>
    <w:rsid w:val="006D2CB3"/>
    <w:rsid w:val="006D35F9"/>
    <w:rsid w:val="006D4538"/>
    <w:rsid w:val="006D5360"/>
    <w:rsid w:val="006D5A77"/>
    <w:rsid w:val="006E12A7"/>
    <w:rsid w:val="006E16C0"/>
    <w:rsid w:val="006F4C72"/>
    <w:rsid w:val="006F642B"/>
    <w:rsid w:val="006F6F6F"/>
    <w:rsid w:val="00703BD6"/>
    <w:rsid w:val="007050A2"/>
    <w:rsid w:val="00706ADF"/>
    <w:rsid w:val="007113DC"/>
    <w:rsid w:val="0071442F"/>
    <w:rsid w:val="00715541"/>
    <w:rsid w:val="007156D3"/>
    <w:rsid w:val="007221B7"/>
    <w:rsid w:val="00723244"/>
    <w:rsid w:val="00725C57"/>
    <w:rsid w:val="00731405"/>
    <w:rsid w:val="00735E66"/>
    <w:rsid w:val="00736E41"/>
    <w:rsid w:val="00737091"/>
    <w:rsid w:val="007456DA"/>
    <w:rsid w:val="00745BA2"/>
    <w:rsid w:val="00747B44"/>
    <w:rsid w:val="00750DB4"/>
    <w:rsid w:val="00751CBE"/>
    <w:rsid w:val="0075290D"/>
    <w:rsid w:val="00753707"/>
    <w:rsid w:val="007569C7"/>
    <w:rsid w:val="00756A32"/>
    <w:rsid w:val="00756F6C"/>
    <w:rsid w:val="00756FC6"/>
    <w:rsid w:val="00760ADA"/>
    <w:rsid w:val="00761548"/>
    <w:rsid w:val="00762CE1"/>
    <w:rsid w:val="00763D05"/>
    <w:rsid w:val="00766505"/>
    <w:rsid w:val="0076734B"/>
    <w:rsid w:val="0077046C"/>
    <w:rsid w:val="007719BB"/>
    <w:rsid w:val="0077610E"/>
    <w:rsid w:val="00780919"/>
    <w:rsid w:val="00781BBC"/>
    <w:rsid w:val="00783CDD"/>
    <w:rsid w:val="00785FEE"/>
    <w:rsid w:val="00786B04"/>
    <w:rsid w:val="00787032"/>
    <w:rsid w:val="007906B2"/>
    <w:rsid w:val="00791736"/>
    <w:rsid w:val="00792DA3"/>
    <w:rsid w:val="00793D24"/>
    <w:rsid w:val="007964C5"/>
    <w:rsid w:val="00797E6C"/>
    <w:rsid w:val="00797E98"/>
    <w:rsid w:val="007A1065"/>
    <w:rsid w:val="007A6C17"/>
    <w:rsid w:val="007B35CF"/>
    <w:rsid w:val="007B3A31"/>
    <w:rsid w:val="007B5CD2"/>
    <w:rsid w:val="007B7041"/>
    <w:rsid w:val="007C0098"/>
    <w:rsid w:val="007C02C7"/>
    <w:rsid w:val="007C2A6D"/>
    <w:rsid w:val="007C2FF0"/>
    <w:rsid w:val="007C4C53"/>
    <w:rsid w:val="007C7A8A"/>
    <w:rsid w:val="007C7C3B"/>
    <w:rsid w:val="007D345D"/>
    <w:rsid w:val="007D51F1"/>
    <w:rsid w:val="007E0F88"/>
    <w:rsid w:val="007E1489"/>
    <w:rsid w:val="007E308D"/>
    <w:rsid w:val="007E5F42"/>
    <w:rsid w:val="007E77DE"/>
    <w:rsid w:val="007E7C4B"/>
    <w:rsid w:val="007F4FDE"/>
    <w:rsid w:val="007F5F21"/>
    <w:rsid w:val="00800AC9"/>
    <w:rsid w:val="00804892"/>
    <w:rsid w:val="00805A0B"/>
    <w:rsid w:val="00806E2A"/>
    <w:rsid w:val="00812560"/>
    <w:rsid w:val="0081461E"/>
    <w:rsid w:val="00820831"/>
    <w:rsid w:val="00820DB8"/>
    <w:rsid w:val="008235F0"/>
    <w:rsid w:val="008236E7"/>
    <w:rsid w:val="00824353"/>
    <w:rsid w:val="0082484E"/>
    <w:rsid w:val="00826F47"/>
    <w:rsid w:val="008304DC"/>
    <w:rsid w:val="0083130A"/>
    <w:rsid w:val="00833AEA"/>
    <w:rsid w:val="008358A2"/>
    <w:rsid w:val="00845FAC"/>
    <w:rsid w:val="00846760"/>
    <w:rsid w:val="00847310"/>
    <w:rsid w:val="00847888"/>
    <w:rsid w:val="0085053F"/>
    <w:rsid w:val="00852D30"/>
    <w:rsid w:val="00853390"/>
    <w:rsid w:val="008539D7"/>
    <w:rsid w:val="00853FD4"/>
    <w:rsid w:val="00854165"/>
    <w:rsid w:val="00860AD9"/>
    <w:rsid w:val="00860E39"/>
    <w:rsid w:val="0086307B"/>
    <w:rsid w:val="0086426B"/>
    <w:rsid w:val="0086634D"/>
    <w:rsid w:val="008665AD"/>
    <w:rsid w:val="00866928"/>
    <w:rsid w:val="00867F8F"/>
    <w:rsid w:val="00870331"/>
    <w:rsid w:val="00873BF8"/>
    <w:rsid w:val="00875919"/>
    <w:rsid w:val="00876291"/>
    <w:rsid w:val="00880E14"/>
    <w:rsid w:val="0088400D"/>
    <w:rsid w:val="008840BA"/>
    <w:rsid w:val="008843A7"/>
    <w:rsid w:val="00884706"/>
    <w:rsid w:val="00887394"/>
    <w:rsid w:val="008905AB"/>
    <w:rsid w:val="00891871"/>
    <w:rsid w:val="00892D49"/>
    <w:rsid w:val="0089583A"/>
    <w:rsid w:val="00895A12"/>
    <w:rsid w:val="00895F09"/>
    <w:rsid w:val="00897E87"/>
    <w:rsid w:val="008A01D0"/>
    <w:rsid w:val="008A144A"/>
    <w:rsid w:val="008A1456"/>
    <w:rsid w:val="008A20A4"/>
    <w:rsid w:val="008A2EB2"/>
    <w:rsid w:val="008B018C"/>
    <w:rsid w:val="008B0306"/>
    <w:rsid w:val="008B1973"/>
    <w:rsid w:val="008B4541"/>
    <w:rsid w:val="008B5D73"/>
    <w:rsid w:val="008B6954"/>
    <w:rsid w:val="008C0B4A"/>
    <w:rsid w:val="008C1594"/>
    <w:rsid w:val="008C3FBC"/>
    <w:rsid w:val="008C59EF"/>
    <w:rsid w:val="008C64B5"/>
    <w:rsid w:val="008C7CF4"/>
    <w:rsid w:val="008D22C1"/>
    <w:rsid w:val="008D714B"/>
    <w:rsid w:val="008E0C80"/>
    <w:rsid w:val="008E1135"/>
    <w:rsid w:val="008E2845"/>
    <w:rsid w:val="008E2926"/>
    <w:rsid w:val="008E2CE1"/>
    <w:rsid w:val="008E4678"/>
    <w:rsid w:val="008E4E57"/>
    <w:rsid w:val="008F27B1"/>
    <w:rsid w:val="008F2B44"/>
    <w:rsid w:val="008F35D8"/>
    <w:rsid w:val="008F7F8C"/>
    <w:rsid w:val="00900FF5"/>
    <w:rsid w:val="00902085"/>
    <w:rsid w:val="00903051"/>
    <w:rsid w:val="009070B2"/>
    <w:rsid w:val="009101A1"/>
    <w:rsid w:val="00910D17"/>
    <w:rsid w:val="0091189A"/>
    <w:rsid w:val="00913BF6"/>
    <w:rsid w:val="009147E0"/>
    <w:rsid w:val="00916D5A"/>
    <w:rsid w:val="009203F0"/>
    <w:rsid w:val="00921223"/>
    <w:rsid w:val="0092156C"/>
    <w:rsid w:val="009218DC"/>
    <w:rsid w:val="00925616"/>
    <w:rsid w:val="00926D7A"/>
    <w:rsid w:val="009312D6"/>
    <w:rsid w:val="00932848"/>
    <w:rsid w:val="009341C5"/>
    <w:rsid w:val="00935FB8"/>
    <w:rsid w:val="00937150"/>
    <w:rsid w:val="00940B31"/>
    <w:rsid w:val="0094360D"/>
    <w:rsid w:val="00944C25"/>
    <w:rsid w:val="009459A3"/>
    <w:rsid w:val="00947DAA"/>
    <w:rsid w:val="00950191"/>
    <w:rsid w:val="00951360"/>
    <w:rsid w:val="009516BD"/>
    <w:rsid w:val="00953604"/>
    <w:rsid w:val="00957747"/>
    <w:rsid w:val="00957CA6"/>
    <w:rsid w:val="00962E69"/>
    <w:rsid w:val="0096325C"/>
    <w:rsid w:val="009653D0"/>
    <w:rsid w:val="00965DF0"/>
    <w:rsid w:val="00966457"/>
    <w:rsid w:val="00966788"/>
    <w:rsid w:val="00972417"/>
    <w:rsid w:val="0097275F"/>
    <w:rsid w:val="00973793"/>
    <w:rsid w:val="00980790"/>
    <w:rsid w:val="00980C5A"/>
    <w:rsid w:val="00981314"/>
    <w:rsid w:val="00981CDF"/>
    <w:rsid w:val="0098782E"/>
    <w:rsid w:val="0099036A"/>
    <w:rsid w:val="00991F89"/>
    <w:rsid w:val="00992363"/>
    <w:rsid w:val="00992F01"/>
    <w:rsid w:val="009931E5"/>
    <w:rsid w:val="009932B1"/>
    <w:rsid w:val="0099605F"/>
    <w:rsid w:val="00997129"/>
    <w:rsid w:val="009979B1"/>
    <w:rsid w:val="009A35D1"/>
    <w:rsid w:val="009A592B"/>
    <w:rsid w:val="009B44A0"/>
    <w:rsid w:val="009B7440"/>
    <w:rsid w:val="009C0D10"/>
    <w:rsid w:val="009C1308"/>
    <w:rsid w:val="009C15DB"/>
    <w:rsid w:val="009C367A"/>
    <w:rsid w:val="009D03C9"/>
    <w:rsid w:val="009D5B90"/>
    <w:rsid w:val="009D6D21"/>
    <w:rsid w:val="009E1047"/>
    <w:rsid w:val="009E239A"/>
    <w:rsid w:val="009E2836"/>
    <w:rsid w:val="009E3ACA"/>
    <w:rsid w:val="009E4F09"/>
    <w:rsid w:val="009E599F"/>
    <w:rsid w:val="009E7FF6"/>
    <w:rsid w:val="009F070A"/>
    <w:rsid w:val="009F6D7C"/>
    <w:rsid w:val="009F7A71"/>
    <w:rsid w:val="00A00E23"/>
    <w:rsid w:val="00A030BC"/>
    <w:rsid w:val="00A146D4"/>
    <w:rsid w:val="00A168AC"/>
    <w:rsid w:val="00A17171"/>
    <w:rsid w:val="00A17F38"/>
    <w:rsid w:val="00A228D9"/>
    <w:rsid w:val="00A24F4D"/>
    <w:rsid w:val="00A26E2A"/>
    <w:rsid w:val="00A33CF8"/>
    <w:rsid w:val="00A35FB9"/>
    <w:rsid w:val="00A36ABD"/>
    <w:rsid w:val="00A419FB"/>
    <w:rsid w:val="00A41EB2"/>
    <w:rsid w:val="00A46BE0"/>
    <w:rsid w:val="00A47422"/>
    <w:rsid w:val="00A47F35"/>
    <w:rsid w:val="00A51B96"/>
    <w:rsid w:val="00A51D54"/>
    <w:rsid w:val="00A52109"/>
    <w:rsid w:val="00A521A9"/>
    <w:rsid w:val="00A5397D"/>
    <w:rsid w:val="00A53CF3"/>
    <w:rsid w:val="00A562D2"/>
    <w:rsid w:val="00A56624"/>
    <w:rsid w:val="00A56B9E"/>
    <w:rsid w:val="00A579B7"/>
    <w:rsid w:val="00A603C5"/>
    <w:rsid w:val="00A61705"/>
    <w:rsid w:val="00A63978"/>
    <w:rsid w:val="00A647D5"/>
    <w:rsid w:val="00A669C7"/>
    <w:rsid w:val="00A740E0"/>
    <w:rsid w:val="00A76AB1"/>
    <w:rsid w:val="00A90083"/>
    <w:rsid w:val="00A90135"/>
    <w:rsid w:val="00A9049F"/>
    <w:rsid w:val="00A91699"/>
    <w:rsid w:val="00A91E9E"/>
    <w:rsid w:val="00A92FE9"/>
    <w:rsid w:val="00A96CCC"/>
    <w:rsid w:val="00AA61F0"/>
    <w:rsid w:val="00AB0E59"/>
    <w:rsid w:val="00AB4705"/>
    <w:rsid w:val="00AB4E64"/>
    <w:rsid w:val="00AB5E59"/>
    <w:rsid w:val="00AB69C7"/>
    <w:rsid w:val="00AB75C8"/>
    <w:rsid w:val="00AC1245"/>
    <w:rsid w:val="00AC29EF"/>
    <w:rsid w:val="00AC42EC"/>
    <w:rsid w:val="00AC4504"/>
    <w:rsid w:val="00AC7B2F"/>
    <w:rsid w:val="00AD1E9B"/>
    <w:rsid w:val="00AD6584"/>
    <w:rsid w:val="00AD679C"/>
    <w:rsid w:val="00AD6E37"/>
    <w:rsid w:val="00AD6E3C"/>
    <w:rsid w:val="00AE0F60"/>
    <w:rsid w:val="00AE142A"/>
    <w:rsid w:val="00AE3B20"/>
    <w:rsid w:val="00AE4778"/>
    <w:rsid w:val="00AE4789"/>
    <w:rsid w:val="00AE7FD5"/>
    <w:rsid w:val="00AF3504"/>
    <w:rsid w:val="00AF5698"/>
    <w:rsid w:val="00AF5729"/>
    <w:rsid w:val="00B00F29"/>
    <w:rsid w:val="00B1171E"/>
    <w:rsid w:val="00B127CE"/>
    <w:rsid w:val="00B20597"/>
    <w:rsid w:val="00B22453"/>
    <w:rsid w:val="00B23085"/>
    <w:rsid w:val="00B23877"/>
    <w:rsid w:val="00B2407B"/>
    <w:rsid w:val="00B25BA8"/>
    <w:rsid w:val="00B27470"/>
    <w:rsid w:val="00B30965"/>
    <w:rsid w:val="00B330F1"/>
    <w:rsid w:val="00B35625"/>
    <w:rsid w:val="00B35744"/>
    <w:rsid w:val="00B41CE8"/>
    <w:rsid w:val="00B51AA0"/>
    <w:rsid w:val="00B54197"/>
    <w:rsid w:val="00B70907"/>
    <w:rsid w:val="00B71132"/>
    <w:rsid w:val="00B73CEC"/>
    <w:rsid w:val="00B74607"/>
    <w:rsid w:val="00B749BB"/>
    <w:rsid w:val="00B766EB"/>
    <w:rsid w:val="00B80DC7"/>
    <w:rsid w:val="00B82286"/>
    <w:rsid w:val="00B824D6"/>
    <w:rsid w:val="00B84853"/>
    <w:rsid w:val="00B9171D"/>
    <w:rsid w:val="00B946A3"/>
    <w:rsid w:val="00B94A82"/>
    <w:rsid w:val="00BA129A"/>
    <w:rsid w:val="00BA2646"/>
    <w:rsid w:val="00BA2685"/>
    <w:rsid w:val="00BA398D"/>
    <w:rsid w:val="00BA7542"/>
    <w:rsid w:val="00BA767C"/>
    <w:rsid w:val="00BB1EBA"/>
    <w:rsid w:val="00BB4C51"/>
    <w:rsid w:val="00BC01A8"/>
    <w:rsid w:val="00BC18F0"/>
    <w:rsid w:val="00BC3372"/>
    <w:rsid w:val="00BC344B"/>
    <w:rsid w:val="00BD269A"/>
    <w:rsid w:val="00BD50B8"/>
    <w:rsid w:val="00BD64B3"/>
    <w:rsid w:val="00BE0C7E"/>
    <w:rsid w:val="00BE4316"/>
    <w:rsid w:val="00BE7BDF"/>
    <w:rsid w:val="00BF2A3E"/>
    <w:rsid w:val="00BF5B5D"/>
    <w:rsid w:val="00BF69EE"/>
    <w:rsid w:val="00C05A4D"/>
    <w:rsid w:val="00C066C7"/>
    <w:rsid w:val="00C07E59"/>
    <w:rsid w:val="00C21E0F"/>
    <w:rsid w:val="00C22818"/>
    <w:rsid w:val="00C27396"/>
    <w:rsid w:val="00C33F2D"/>
    <w:rsid w:val="00C35D7E"/>
    <w:rsid w:val="00C36E49"/>
    <w:rsid w:val="00C42FDD"/>
    <w:rsid w:val="00C47048"/>
    <w:rsid w:val="00C47BAE"/>
    <w:rsid w:val="00C5219A"/>
    <w:rsid w:val="00C57D12"/>
    <w:rsid w:val="00C604E2"/>
    <w:rsid w:val="00C611B4"/>
    <w:rsid w:val="00C62E95"/>
    <w:rsid w:val="00C63748"/>
    <w:rsid w:val="00C64E4F"/>
    <w:rsid w:val="00C72E8C"/>
    <w:rsid w:val="00C7387D"/>
    <w:rsid w:val="00C7396E"/>
    <w:rsid w:val="00C807BC"/>
    <w:rsid w:val="00C92902"/>
    <w:rsid w:val="00C954B6"/>
    <w:rsid w:val="00CA1094"/>
    <w:rsid w:val="00CB392D"/>
    <w:rsid w:val="00CB63F5"/>
    <w:rsid w:val="00CB66C6"/>
    <w:rsid w:val="00CB7E77"/>
    <w:rsid w:val="00CC1ABA"/>
    <w:rsid w:val="00CC25E5"/>
    <w:rsid w:val="00CC3173"/>
    <w:rsid w:val="00CD0CF8"/>
    <w:rsid w:val="00CD1A08"/>
    <w:rsid w:val="00CD2728"/>
    <w:rsid w:val="00CD5DD4"/>
    <w:rsid w:val="00CE441C"/>
    <w:rsid w:val="00CE742A"/>
    <w:rsid w:val="00CF2D7C"/>
    <w:rsid w:val="00CF3252"/>
    <w:rsid w:val="00CF3A71"/>
    <w:rsid w:val="00CF3D67"/>
    <w:rsid w:val="00CF4248"/>
    <w:rsid w:val="00CF4F22"/>
    <w:rsid w:val="00CF7788"/>
    <w:rsid w:val="00D0372B"/>
    <w:rsid w:val="00D04612"/>
    <w:rsid w:val="00D10891"/>
    <w:rsid w:val="00D11F9C"/>
    <w:rsid w:val="00D145A8"/>
    <w:rsid w:val="00D16670"/>
    <w:rsid w:val="00D167C1"/>
    <w:rsid w:val="00D179BD"/>
    <w:rsid w:val="00D24391"/>
    <w:rsid w:val="00D24510"/>
    <w:rsid w:val="00D25B25"/>
    <w:rsid w:val="00D26887"/>
    <w:rsid w:val="00D30791"/>
    <w:rsid w:val="00D311C0"/>
    <w:rsid w:val="00D31552"/>
    <w:rsid w:val="00D31757"/>
    <w:rsid w:val="00D37C42"/>
    <w:rsid w:val="00D41C11"/>
    <w:rsid w:val="00D42A39"/>
    <w:rsid w:val="00D43174"/>
    <w:rsid w:val="00D456FE"/>
    <w:rsid w:val="00D46809"/>
    <w:rsid w:val="00D55345"/>
    <w:rsid w:val="00D55606"/>
    <w:rsid w:val="00D56B73"/>
    <w:rsid w:val="00D57359"/>
    <w:rsid w:val="00D5798E"/>
    <w:rsid w:val="00D62E09"/>
    <w:rsid w:val="00D641D7"/>
    <w:rsid w:val="00D6456E"/>
    <w:rsid w:val="00D64EA0"/>
    <w:rsid w:val="00D65F7C"/>
    <w:rsid w:val="00D745FB"/>
    <w:rsid w:val="00D75020"/>
    <w:rsid w:val="00D77783"/>
    <w:rsid w:val="00D828BF"/>
    <w:rsid w:val="00D84AF5"/>
    <w:rsid w:val="00D90457"/>
    <w:rsid w:val="00D90567"/>
    <w:rsid w:val="00D905D5"/>
    <w:rsid w:val="00D90800"/>
    <w:rsid w:val="00D90B30"/>
    <w:rsid w:val="00D95928"/>
    <w:rsid w:val="00D974C1"/>
    <w:rsid w:val="00D97D06"/>
    <w:rsid w:val="00DA0689"/>
    <w:rsid w:val="00DA24B3"/>
    <w:rsid w:val="00DA5251"/>
    <w:rsid w:val="00DB64A5"/>
    <w:rsid w:val="00DC3C88"/>
    <w:rsid w:val="00DC486F"/>
    <w:rsid w:val="00DC4936"/>
    <w:rsid w:val="00DC5033"/>
    <w:rsid w:val="00DD1E97"/>
    <w:rsid w:val="00DD4C9A"/>
    <w:rsid w:val="00DD5EA9"/>
    <w:rsid w:val="00DD6FA7"/>
    <w:rsid w:val="00DE2AFE"/>
    <w:rsid w:val="00DE357A"/>
    <w:rsid w:val="00DE4F8F"/>
    <w:rsid w:val="00DF6C19"/>
    <w:rsid w:val="00E061B0"/>
    <w:rsid w:val="00E06939"/>
    <w:rsid w:val="00E2021E"/>
    <w:rsid w:val="00E206AC"/>
    <w:rsid w:val="00E24166"/>
    <w:rsid w:val="00E27F50"/>
    <w:rsid w:val="00E30AC4"/>
    <w:rsid w:val="00E323E4"/>
    <w:rsid w:val="00E367C0"/>
    <w:rsid w:val="00E3682D"/>
    <w:rsid w:val="00E376E4"/>
    <w:rsid w:val="00E40617"/>
    <w:rsid w:val="00E40D29"/>
    <w:rsid w:val="00E41459"/>
    <w:rsid w:val="00E4147E"/>
    <w:rsid w:val="00E42254"/>
    <w:rsid w:val="00E42863"/>
    <w:rsid w:val="00E47D98"/>
    <w:rsid w:val="00E5027F"/>
    <w:rsid w:val="00E532DD"/>
    <w:rsid w:val="00E534AB"/>
    <w:rsid w:val="00E60308"/>
    <w:rsid w:val="00E6045C"/>
    <w:rsid w:val="00E60F95"/>
    <w:rsid w:val="00E61521"/>
    <w:rsid w:val="00E64D63"/>
    <w:rsid w:val="00E7309C"/>
    <w:rsid w:val="00E7309F"/>
    <w:rsid w:val="00E730B1"/>
    <w:rsid w:val="00E7557C"/>
    <w:rsid w:val="00E801E5"/>
    <w:rsid w:val="00E83F73"/>
    <w:rsid w:val="00E85E09"/>
    <w:rsid w:val="00E86FA7"/>
    <w:rsid w:val="00E87161"/>
    <w:rsid w:val="00E90441"/>
    <w:rsid w:val="00E95160"/>
    <w:rsid w:val="00E954B5"/>
    <w:rsid w:val="00E97428"/>
    <w:rsid w:val="00EA0FCF"/>
    <w:rsid w:val="00EA16DA"/>
    <w:rsid w:val="00EA20BF"/>
    <w:rsid w:val="00EA447F"/>
    <w:rsid w:val="00EA6F15"/>
    <w:rsid w:val="00EA75AE"/>
    <w:rsid w:val="00EB11CC"/>
    <w:rsid w:val="00EB2022"/>
    <w:rsid w:val="00EB4150"/>
    <w:rsid w:val="00EC0920"/>
    <w:rsid w:val="00EC1530"/>
    <w:rsid w:val="00EC1A0A"/>
    <w:rsid w:val="00EC73FF"/>
    <w:rsid w:val="00ED03AA"/>
    <w:rsid w:val="00ED471D"/>
    <w:rsid w:val="00EE0942"/>
    <w:rsid w:val="00EE1AEB"/>
    <w:rsid w:val="00EE6AE5"/>
    <w:rsid w:val="00EE7EDF"/>
    <w:rsid w:val="00EF4033"/>
    <w:rsid w:val="00EF46ED"/>
    <w:rsid w:val="00F01BC7"/>
    <w:rsid w:val="00F07BEE"/>
    <w:rsid w:val="00F12680"/>
    <w:rsid w:val="00F12C45"/>
    <w:rsid w:val="00F13339"/>
    <w:rsid w:val="00F13E8E"/>
    <w:rsid w:val="00F14A72"/>
    <w:rsid w:val="00F14F77"/>
    <w:rsid w:val="00F2069B"/>
    <w:rsid w:val="00F22CA2"/>
    <w:rsid w:val="00F242B1"/>
    <w:rsid w:val="00F26F6B"/>
    <w:rsid w:val="00F30A7F"/>
    <w:rsid w:val="00F320F0"/>
    <w:rsid w:val="00F32968"/>
    <w:rsid w:val="00F34991"/>
    <w:rsid w:val="00F359F2"/>
    <w:rsid w:val="00F36F64"/>
    <w:rsid w:val="00F37A9A"/>
    <w:rsid w:val="00F41F46"/>
    <w:rsid w:val="00F43779"/>
    <w:rsid w:val="00F4600D"/>
    <w:rsid w:val="00F500EB"/>
    <w:rsid w:val="00F53ED1"/>
    <w:rsid w:val="00F5542D"/>
    <w:rsid w:val="00F605A3"/>
    <w:rsid w:val="00F610CD"/>
    <w:rsid w:val="00F6245B"/>
    <w:rsid w:val="00F62FC8"/>
    <w:rsid w:val="00F669CC"/>
    <w:rsid w:val="00F72310"/>
    <w:rsid w:val="00F726B4"/>
    <w:rsid w:val="00F72A43"/>
    <w:rsid w:val="00F75996"/>
    <w:rsid w:val="00F820D3"/>
    <w:rsid w:val="00F83451"/>
    <w:rsid w:val="00F84193"/>
    <w:rsid w:val="00F84C5B"/>
    <w:rsid w:val="00F86216"/>
    <w:rsid w:val="00F91972"/>
    <w:rsid w:val="00F92897"/>
    <w:rsid w:val="00F95283"/>
    <w:rsid w:val="00F9643A"/>
    <w:rsid w:val="00FA0479"/>
    <w:rsid w:val="00FA04BB"/>
    <w:rsid w:val="00FA0BE5"/>
    <w:rsid w:val="00FA1013"/>
    <w:rsid w:val="00FA3502"/>
    <w:rsid w:val="00FA507B"/>
    <w:rsid w:val="00FB0433"/>
    <w:rsid w:val="00FB1228"/>
    <w:rsid w:val="00FB16D1"/>
    <w:rsid w:val="00FB52EC"/>
    <w:rsid w:val="00FC410D"/>
    <w:rsid w:val="00FC4269"/>
    <w:rsid w:val="00FC4270"/>
    <w:rsid w:val="00FC5FBB"/>
    <w:rsid w:val="00FD2A52"/>
    <w:rsid w:val="00FD73D1"/>
    <w:rsid w:val="00FE3489"/>
    <w:rsid w:val="00FF05F9"/>
    <w:rsid w:val="00FF1EA0"/>
    <w:rsid w:val="00FF51A4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4B64"/>
  <w15:docId w15:val="{962BE846-CE74-45BA-BF8E-2AF08B1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5E66"/>
    <w:pPr>
      <w:keepNext/>
      <w:spacing w:after="0" w:line="240" w:lineRule="auto"/>
      <w:outlineLvl w:val="0"/>
    </w:pPr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73F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E66"/>
  </w:style>
  <w:style w:type="paragraph" w:styleId="a5">
    <w:name w:val="footer"/>
    <w:basedOn w:val="a"/>
    <w:link w:val="a6"/>
    <w:uiPriority w:val="99"/>
    <w:semiHidden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E66"/>
  </w:style>
  <w:style w:type="paragraph" w:customStyle="1" w:styleId="NewsletterDate">
    <w:name w:val="Newsletter Date"/>
    <w:basedOn w:val="a"/>
    <w:rsid w:val="00735E66"/>
    <w:pPr>
      <w:spacing w:after="0" w:line="240" w:lineRule="auto"/>
    </w:pPr>
    <w:rPr>
      <w:rFonts w:ascii="Century Gothic" w:eastAsia="Times New Roman" w:hAnsi="Century Gothic" w:cs="Century Gothic"/>
      <w:color w:val="3682A2"/>
      <w:lang w:eastAsia="ru-RU" w:bidi="ru-RU"/>
    </w:rPr>
  </w:style>
  <w:style w:type="character" w:customStyle="1" w:styleId="10">
    <w:name w:val="Заголовок 1 Знак"/>
    <w:basedOn w:val="a0"/>
    <w:link w:val="1"/>
    <w:rsid w:val="00735E66"/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character" w:customStyle="1" w:styleId="a7">
    <w:name w:val="Основной текст Знак"/>
    <w:link w:val="a8"/>
    <w:locked/>
    <w:rsid w:val="00735E66"/>
    <w:rPr>
      <w:rFonts w:ascii="Century Gothic" w:hAnsi="Century Gothic" w:cs="Century Gothic"/>
      <w:sz w:val="17"/>
      <w:lang w:bidi="ru-RU"/>
    </w:rPr>
  </w:style>
  <w:style w:type="paragraph" w:styleId="a8">
    <w:name w:val="Body Text"/>
    <w:basedOn w:val="a"/>
    <w:link w:val="a7"/>
    <w:rsid w:val="00735E66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szCs w:val="20"/>
      <w:lang w:bidi="ru-RU"/>
    </w:rPr>
  </w:style>
  <w:style w:type="character" w:customStyle="1" w:styleId="11">
    <w:name w:val="Основной текст Знак1"/>
    <w:basedOn w:val="a0"/>
    <w:uiPriority w:val="99"/>
    <w:semiHidden/>
    <w:rsid w:val="00735E66"/>
  </w:style>
  <w:style w:type="character" w:styleId="a9">
    <w:name w:val="Strong"/>
    <w:basedOn w:val="a0"/>
    <w:uiPriority w:val="22"/>
    <w:qFormat/>
    <w:rsid w:val="00442824"/>
    <w:rPr>
      <w:b/>
      <w:bCs/>
    </w:rPr>
  </w:style>
  <w:style w:type="character" w:styleId="aa">
    <w:name w:val="Hyperlink"/>
    <w:basedOn w:val="a0"/>
    <w:unhideWhenUsed/>
    <w:rsid w:val="00C42FD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7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5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6C1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Normal (Web)"/>
    <w:basedOn w:val="a"/>
    <w:uiPriority w:val="99"/>
    <w:unhideWhenUsed/>
    <w:rsid w:val="00CC2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25E5"/>
  </w:style>
  <w:style w:type="paragraph" w:customStyle="1" w:styleId="attachmentsitem">
    <w:name w:val="attachments__item"/>
    <w:basedOn w:val="a"/>
    <w:rsid w:val="00A17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9A592B"/>
  </w:style>
  <w:style w:type="character" w:customStyle="1" w:styleId="docaccesstitle">
    <w:name w:val="docaccess_title"/>
    <w:basedOn w:val="a0"/>
    <w:rsid w:val="00550D1E"/>
  </w:style>
  <w:style w:type="character" w:customStyle="1" w:styleId="docaccessactnever">
    <w:name w:val="docaccess_act_never"/>
    <w:basedOn w:val="a0"/>
    <w:rsid w:val="00550D1E"/>
  </w:style>
  <w:style w:type="character" w:customStyle="1" w:styleId="docaccessbase">
    <w:name w:val="docaccess_base"/>
    <w:basedOn w:val="a0"/>
    <w:rsid w:val="00550D1E"/>
  </w:style>
  <w:style w:type="paragraph" w:styleId="af">
    <w:name w:val="List Paragraph"/>
    <w:basedOn w:val="a"/>
    <w:uiPriority w:val="34"/>
    <w:qFormat/>
    <w:rsid w:val="00104469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CB7E77"/>
    <w:rPr>
      <w:color w:val="800080" w:themeColor="followedHyperlink"/>
      <w:u w:val="single"/>
    </w:rPr>
  </w:style>
  <w:style w:type="character" w:styleId="af1">
    <w:name w:val="annotation reference"/>
    <w:rsid w:val="008E2CE1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C73FF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9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8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5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90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BI&amp;n=362188" TargetMode="External"/><Relationship Id="rId13" Type="http://schemas.openxmlformats.org/officeDocument/2006/relationships/hyperlink" Target="https://login.consultant.ru/link/?req=doc&amp;base=LAW&amp;n=538259" TargetMode="External"/><Relationship Id="rId18" Type="http://schemas.openxmlformats.org/officeDocument/2006/relationships/hyperlink" Target="https://login.consultant.ru/link/?req=doc&amp;base=LAW&amp;n=539289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39686&amp;dst=100005" TargetMode="External"/><Relationship Id="rId12" Type="http://schemas.openxmlformats.org/officeDocument/2006/relationships/hyperlink" Target="https://login.consultant.ru/link/?req=doc&amp;base=LAW&amp;n=539673" TargetMode="External"/><Relationship Id="rId17" Type="http://schemas.openxmlformats.org/officeDocument/2006/relationships/hyperlink" Target="https://login.consultant.ru/link/?req=doc&amp;base=LAW&amp;n=5392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9545" TargetMode="External"/><Relationship Id="rId20" Type="http://schemas.openxmlformats.org/officeDocument/2006/relationships/hyperlink" Target="https://login.consultant.ru/link/?req=doc&amp;base=LAW&amp;n=5396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967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954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BI&amp;n=362188" TargetMode="External"/><Relationship Id="rId19" Type="http://schemas.openxmlformats.org/officeDocument/2006/relationships/hyperlink" Target="https://login.consultant.ru/link/?req=doc&amp;base=LAW&amp;n=5396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9686&amp;dst=100005" TargetMode="External"/><Relationship Id="rId14" Type="http://schemas.openxmlformats.org/officeDocument/2006/relationships/hyperlink" Target="https://login.consultant.ru/link/?req=doc&amp;base=LAW&amp;n=5382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</CharactersWithSpaces>
  <SharedDoc>false</SharedDoc>
  <HLinks>
    <vt:vector size="114" baseType="variant">
      <vt:variant>
        <vt:i4>3276849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consultantplus://offline/ref=394490E89F3C8166493D9A7D7CC6B9D019D3068C514B27CCFAFBC605A8049E5BB0CA6F159E2E4662y0B6E</vt:lpwstr>
      </vt:variant>
      <vt:variant>
        <vt:lpwstr/>
      </vt:variant>
      <vt:variant>
        <vt:i4>6881340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consultantplus://offline/ref=394490E89F3C8166493D876F69B2EC8316D30B85534027CCFAFBC605A8049E5BB0CA6F159E2C4663y0B2E</vt:lpwstr>
      </vt:variant>
      <vt:variant>
        <vt:lpwstr/>
      </vt:variant>
      <vt:variant>
        <vt:i4>5898250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consultantplus://offline/ref=394490E89F3C8166493D876F69B2EC8316D3048D5D4B27CCFAFBC605A8y0B4E</vt:lpwstr>
      </vt:variant>
      <vt:variant>
        <vt:lpwstr/>
      </vt:variant>
      <vt:variant>
        <vt:i4>7667770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consultantplus://offline/ref=4CA8CD06E9C3B07059CA8921EA57B8C614B95916A96FF9B4C51B848810036C588A38F88ECCDB2F12jDC6E</vt:lpwstr>
      </vt:variant>
      <vt:variant>
        <vt:lpwstr/>
      </vt:variant>
      <vt:variant>
        <vt:i4>2621547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consultantplus://offline/ref=9EA4932FA4AD488039566E451D3016DDEFA748E8A0EDE09B7DC848A0DF34FFFF92D7106930742E33D</vt:lpwstr>
      </vt:variant>
      <vt:variant>
        <vt:lpwstr/>
      </vt:variant>
      <vt:variant>
        <vt:i4>2621549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consultantplus://offline/ref=9EA4932FA4AD488039566E451D3016DDEFA748E8A0EDE09B7DC848A0DF34FFFF92D7106930752E34D</vt:lpwstr>
      </vt:variant>
      <vt:variant>
        <vt:lpwstr/>
      </vt:variant>
      <vt:variant>
        <vt:i4>6619188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consultantplus://offline/ref=16B6B3407FF57BB55AD7442B08C136E1F6EFD3C498FBBDCADF3A60D9B163D3AAED3699FE5CDB1D6Cw301D</vt:lpwstr>
      </vt:variant>
      <vt:variant>
        <vt:lpwstr/>
      </vt:variant>
      <vt:variant>
        <vt:i4>2949225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consultantplus://offline/ref=F48D56B084F1303E888C99C6F3A737A3BAB2E5E134BB6ED626A204F423470819757C091EFDB48351L30BD</vt:lpwstr>
      </vt:variant>
      <vt:variant>
        <vt:lpwstr/>
      </vt:variant>
      <vt:variant>
        <vt:i4>4325458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consultantplus://offline/ref=F48D56B084F1303E888C99C6F3A737A3BAB2E5E134BB6ED626A204F423470819757C0918F4LB03D</vt:lpwstr>
      </vt:variant>
      <vt:variant>
        <vt:lpwstr/>
      </vt:variant>
      <vt:variant>
        <vt:i4>786433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consultantplus://offline/ref=CBBCB9DCD61CFF36D94A6719C4F26193460B20459888DB846D1B2AFC6E0466E3024487350D2C18f7u7D</vt:lpwstr>
      </vt:variant>
      <vt:variant>
        <vt:lpwstr/>
      </vt:variant>
      <vt:variant>
        <vt:i4>3866675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consultantplus://offline/ref=CBBCB9DCD61CFF36D94A6719C4F26193460B20459888DB846D1B2AFC6E0466E3024487350D28147Df6u7D</vt:lpwstr>
      </vt:variant>
      <vt:variant>
        <vt:lpwstr/>
      </vt:variant>
      <vt:variant>
        <vt:i4>458841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consultantplus://offline/ref=D38995F869C356DA335414AA298D083B35B50ECC6C5B3E07873D8CA108HCw8D</vt:lpwstr>
      </vt:variant>
      <vt:variant>
        <vt:lpwstr/>
      </vt:variant>
      <vt:variant>
        <vt:i4>7602280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consultantplus://offline/ref=CF1F073322A437E89E52227CC50B43499458C134F1985FCA0E586446785E5C3BA8F26D90136BF3BAl4k2D</vt:lpwstr>
      </vt:variant>
      <vt:variant>
        <vt:lpwstr/>
      </vt:variant>
      <vt:variant>
        <vt:i4>7798889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consultantplus://offline/ref=CF1F073322A437E89E52227CC50B43499458C134F1985FCA0E586446785E5C3BA8F26D97l1k2D</vt:lpwstr>
      </vt:variant>
      <vt:variant>
        <vt:lpwstr/>
      </vt:variant>
      <vt:variant>
        <vt:i4>7602278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consultantplus://offline/ref=CF1F073322A437E89E52227CC50B43499758C237F7925FCA0E586446785E5C3BA8F26D90136BF7BEl4k3D</vt:lpwstr>
      </vt:variant>
      <vt:variant>
        <vt:lpwstr/>
      </vt:variant>
      <vt:variant>
        <vt:i4>2687073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consultantplus://offline/ref=1FC2FD5A70AD70FC84D56A915E502CEF150800188989FAC26686EB174F698E105D5882ECAE33F8510721F2g8D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consultantplus://offline/ref=1FC2FD5A70AD70FC84D56A915E502CEF1508001C8E83FCC06686EB174F698E105D5882ECAE33F8510720F2gFD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consultantplus://offline/ref=1FC2FD5A70AD70FC84D577854C3816E9490405108F80F4923184BA42416C86401548CCAFA135FFg9D</vt:lpwstr>
      </vt:variant>
      <vt:variant>
        <vt:lpwstr/>
      </vt:variant>
      <vt:variant>
        <vt:i4>8061028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consultantplus://offline/ref=1FC2FD5A70AD70FC84D577854C3816E9490407188F83F4923184BA42416C86401548CCA9AA3BFFgED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Ващенкова АА</cp:lastModifiedBy>
  <cp:revision>5</cp:revision>
  <cp:lastPrinted>2026-07-23T10:35:00Z</cp:lastPrinted>
  <dcterms:created xsi:type="dcterms:W3CDTF">2026-06-26T03:48:00Z</dcterms:created>
  <dcterms:modified xsi:type="dcterms:W3CDTF">2026-07-23T10:36:00Z</dcterms:modified>
</cp:coreProperties>
</file>