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E66" w:rsidRDefault="00EA1251" w:rsidP="00735E66">
      <w:pPr>
        <w:tabs>
          <w:tab w:val="left" w:pos="2528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238125</wp:posOffset>
                </wp:positionH>
                <wp:positionV relativeFrom="page">
                  <wp:posOffset>590551</wp:posOffset>
                </wp:positionV>
                <wp:extent cx="1805305" cy="838200"/>
                <wp:effectExtent l="0" t="0" r="0" b="0"/>
                <wp:wrapNone/>
                <wp:docPr id="26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470" w:rsidRDefault="00B27470" w:rsidP="00AE7FD5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B27470" w:rsidRDefault="00B27470" w:rsidP="00756A32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Бухгалтеру коммерческому</w:t>
                            </w:r>
                            <w:r w:rsidR="008C0B4A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B27470" w:rsidRPr="00870CCA" w:rsidRDefault="00B27470" w:rsidP="00760ADA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B27470" w:rsidRPr="0036155D" w:rsidRDefault="00B27470" w:rsidP="0036155D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4" o:spid="_x0000_s1026" type="#_x0000_t202" style="position:absolute;margin-left:18.75pt;margin-top:46.5pt;width:142.15pt;height:66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qU8tgIAALsFAAAOAAAAZHJzL2Uyb0RvYy54bWysVNtu2zAMfR+wfxD07voSJbWNOkUbx8OA&#10;7gK0+wDFlmNhtuRJSuxu2L+PkpM0bTFg2KYHQRfqkIc84tX12LVoz5TmUmQ4vAgwYqKUFRfbDH95&#10;KLwYI22oqGgrBcvwI9P4evn2zdXQpyySjWwrphCACJ0OfYYbY/rU93XZsI7qC9kzAZe1VB01sFVb&#10;v1J0APSu9aMgWPiDVFWvZMm0htN8usRLh1/XrDSf6lozg9oMQ2zGzcrNGzv7yyuabhXtG14ewqB/&#10;EUVHuQCnJ6icGop2ir+C6nippJa1uShl58u65iVzHIBNGLxgc9/QnjkukBzdn9Kk/x9s+XH/WSFe&#10;ZThaYCRoBzV6YKNBt3JEs4jYBA29TsHuvgdLM8IFFNqR1f2dLL9qJOSqoWLLbpSSQ8NoBQGG9qV/&#10;9nTC0RZkM3yQFTiiOyMd0FirzmYP8oEAHQr1eCqODaa0LuNgPgvmGJVwF89iqL5zQdPj615p847J&#10;DtlFhhUU36HT/Z02NhqaHk2sMyEL3rZOAK14dgCG0wn4hqf2zkbh6vkjCZJ1vI6JR6LF2iNBnns3&#10;xYp4iyK8nOezfLXKw5/Wb0jShlcVE9bNUVsh+bPaHVQ+qeKkLi1bXlk4G5JW282qVWhPQduFG4eE&#10;nJn5z8NwSQAuLyiFEQluo8QrFvGlRwoy95LLIPaCMLlNFgFJSF48p3THBft3SmjIcDKP5pOYfsst&#10;cOM1N5p23ED3aHkHijgZ0dRKcC0qV1pDeTutz1Jhw39KBZT7WGgnWKvRSa1m3Izuczg1WzFvZPUI&#10;ClYSBAYyhc4Hi0aq7xgN0EUyrL/tqGIYte8F/IIkJMS2HbeBhTo/3RxPqSgBIsMGo2m5MlOL2vWK&#10;bxvwMP03IW/gx9TcifkpmsM/gw7hOB26mW1B53tn9dRzl78AAAD//wMAUEsDBBQABgAIAAAAIQDH&#10;p48+3QAAAAkBAAAPAAAAZHJzL2Rvd25yZXYueG1sTI9BTsMwEEX3SNzBGiR21ImjAg1xKkCiq7Jo&#10;4QDT2I0DsR3ZbpP09AwrWI7+15/3qvVke3bWIXbeScgXGTDtGq8610r4/Hi7ewQWEzqFvXdawqwj&#10;rOvrqwpL5Ue30+d9ahmNuFiiBJPSUHIeG6MtxoUftKPs6IPFRGdouQo40rjtuciye26xc/TB4KBf&#10;jW6+9ycrwV7yS9gi2q/NLHAcZrN5375IeXszPT8BS3pKf2X4xSd0qInp4E9ORdZLKB6W1JSwKkiJ&#10;8kLkpHKQIMQyA15X/L9B/QMAAP//AwBQSwECLQAUAAYACAAAACEAtoM4kv4AAADhAQAAEwAAAAAA&#10;AAAAAAAAAAAAAAAAW0NvbnRlbnRfVHlwZXNdLnhtbFBLAQItABQABgAIAAAAIQA4/SH/1gAAAJQB&#10;AAALAAAAAAAAAAAAAAAAAC8BAABfcmVscy8ucmVsc1BLAQItABQABgAIAAAAIQBArqU8tgIAALsF&#10;AAAOAAAAAAAAAAAAAAAAAC4CAABkcnMvZTJvRG9jLnhtbFBLAQItABQABgAIAAAAIQDHp48+3QAA&#10;AAkBAAAPAAAAAAAAAAAAAAAAABAFAABkcnMvZG93bnJldi54bWxQSwUGAAAAAAQABADzAAAAGgYA&#10;AAAA&#10;" filled="f" stroked="f">
                <v:textbox inset=",0,,0">
                  <w:txbxContent>
                    <w:p w:rsidR="00B27470" w:rsidRDefault="00B27470" w:rsidP="00AE7FD5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B27470" w:rsidRDefault="00B27470" w:rsidP="00756A32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szCs w:val="24"/>
                        </w:rPr>
                        <w:t>Бухгалтеру коммерческому</w:t>
                      </w:r>
                      <w:r w:rsidR="008C0B4A">
                        <w:rPr>
                          <w:b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</w:p>
                    <w:p w:rsidR="00B27470" w:rsidRPr="00870CCA" w:rsidRDefault="00B27470" w:rsidP="00760ADA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B27470" w:rsidRPr="0036155D" w:rsidRDefault="00B27470" w:rsidP="0036155D"/>
                  </w:txbxContent>
                </v:textbox>
                <w10:wrap anchorx="page" anchory="page"/>
              </v:shape>
            </w:pict>
          </mc:Fallback>
        </mc:AlternateContent>
      </w:r>
      <w:r w:rsidR="007537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margin">
                  <wp:posOffset>1740535</wp:posOffset>
                </wp:positionH>
                <wp:positionV relativeFrom="page">
                  <wp:posOffset>676275</wp:posOffset>
                </wp:positionV>
                <wp:extent cx="5102225" cy="419100"/>
                <wp:effectExtent l="0" t="0" r="3175" b="0"/>
                <wp:wrapNone/>
                <wp:docPr id="2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22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0B4A" w:rsidRPr="00485F6E" w:rsidRDefault="00951C82" w:rsidP="00951C82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608A1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МИНФИН НАПОМНИЛ, КОГДА В РАСЧЕТ РЕЗЕРВА ПО СОМНИТЕЛЬНЫМ ДОЛГАМ НЕ ВКЛЮЧАЮТ КУРСОВЫЕ РАЗНИЦЫ</w:t>
                            </w:r>
                          </w:p>
                          <w:p w:rsidR="00EB4150" w:rsidRPr="000D68C0" w:rsidRDefault="00EB4150" w:rsidP="00EB4150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E40617" w:rsidRDefault="00E40617" w:rsidP="001A47F3">
                            <w:pPr>
                              <w:tabs>
                                <w:tab w:val="left" w:pos="284"/>
                              </w:tabs>
                              <w:rPr>
                                <w:rFonts w:ascii="Century Gothic" w:hAnsi="Century Gothic"/>
                                <w:color w:val="4E4E76"/>
                                <w:sz w:val="19"/>
                                <w:szCs w:val="19"/>
                              </w:rPr>
                            </w:pPr>
                          </w:p>
                          <w:p w:rsidR="00264C3F" w:rsidRPr="002B5935" w:rsidRDefault="00264C3F" w:rsidP="00264C3F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8B6954" w:rsidRPr="00922BC0" w:rsidRDefault="008B6954" w:rsidP="008B6954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C87B8E" w:rsidRDefault="00B27470" w:rsidP="00756A32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0E5FED" w:rsidRDefault="00B27470" w:rsidP="002C701F">
                            <w:pPr>
                              <w:pStyle w:val="1"/>
                              <w:tabs>
                                <w:tab w:val="left" w:pos="284"/>
                                <w:tab w:val="left" w:pos="426"/>
                              </w:tabs>
                              <w:jc w:val="center"/>
                              <w:rPr>
                                <w:color w:val="5F497A" w:themeColor="accent4" w:themeShade="BF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A24A94" w:rsidRDefault="00B27470" w:rsidP="00485423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856556" w:rsidRDefault="00B27470" w:rsidP="00F5542D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AC3149" w:rsidRDefault="00B27470" w:rsidP="00432C71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AC29EF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A43CEC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1B40C8" w:rsidRDefault="00B27470" w:rsidP="006D453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margin-left:137.05pt;margin-top:53.25pt;width:401.75pt;height:33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BJWsAIAAKsFAAAOAAAAZHJzL2Uyb0RvYy54bWysVNuOmzAQfa/Uf7D8znIpuYCWrHZDqCpt&#10;L9JuP8DBJlgFm9pOYFv13zs2IdnsvlRteUCDPT6eM+cw1zdD26ADU5pLkeHwKsCIiVJSLnYZ/vpY&#10;eEuMtCGCkkYKluEnpvHN6u2b675LWSRr2VCmEIAInfZdhmtjutT3dVmzlugr2TEBm5VULTHwqXY+&#10;VaQH9LbxoyCY+71UtFOyZFrDaj5u4pXDrypWms9VpZlBTYahNuPeyr239u2vrkm6U6SreXksg/xF&#10;FS3hAi49QeXEELRX/BVUy0sltazMVSlbX1YVL5njAGzC4AWbh5p0zHGB5uju1Cb9/2DLT4cvCnGa&#10;4WiBkSAtaPTIBoPu5IDCme1P3+kU0h46SDQDrIPOjqvu7mX5TSMh1zURO3arlOxrRijUF9qT/rOj&#10;I462INv+o6RwD9kb6YCGSrW2edAOBOig09NJG1tLCYuzMIiiaIZRCXtxmISBE88n6XS6U9q8Z7JF&#10;NsiwAu0dOjnca2OrIemUYi8TsuBN4/RvxMUCJI4rcDcctXu2CifnzyRINsvNMvbiaL7x4iDPvdti&#10;HXvzIlzM8nf5ep2Hv+y9YZzWnFIm7DWTtcL4z6Q7mnw0xclcWjacWjhbkla77bpR6EDA2oV7XM9h&#10;55zmX5bhmgBcXlAKozi4ixKvmC8XXlzEMy9ZBEsvCJO7ZB7ESZwXl5TuuWD/Tgn1GU5moKmjcy76&#10;BbfAPa+5kbTlBoZHw9sML09JJLUW3AjqpDWEN2P8rBW2/HMrQO5JaGdY69HRrWbYDoBiXbyV9Ams&#10;qyQ4C/wJEw+CWqofGPUwPTKsv++JYhg1HwTY346aKVBTsJ0CIko4mmGD0RiuzTiS9p3iuxqQxx9M&#10;yFv4RSru3Huu4vhjwURwJI7Ty46c598u6zxjV78BAAD//wMAUEsDBBQABgAIAAAAIQDBjcUU4AAA&#10;AAwBAAAPAAAAZHJzL2Rvd25yZXYueG1sTI/BTsMwDIbvSLxDZCRuLFnFWihNpwnBCWlaVw4c0yZr&#10;ozVOabKtvD3eCW62/k+/Pxfr2Q3sbKZgPUpYLgQwg63XFjsJn/X7wxOwEBVqNXg0En5MgHV5e1Oo&#10;XPsLVua8jx2jEgy5ktDHOOach7Y3ToWFHw1SdvCTU5HWqeN6UhcqdwNPhEi5UxbpQq9G89qb9rg/&#10;OQmbL6ze7Pe22VWHytb1s8CP9Cjl/d28eQEWzRz/YLjqkzqU5NT4E+rABglJ9rgklAKRroBdCZFl&#10;KbCGpixZAS8L/v+J8hcAAP//AwBQSwECLQAUAAYACAAAACEAtoM4kv4AAADhAQAAEwAAAAAAAAAA&#10;AAAAAAAAAAAAW0NvbnRlbnRfVHlwZXNdLnhtbFBLAQItABQABgAIAAAAIQA4/SH/1gAAAJQBAAAL&#10;AAAAAAAAAAAAAAAAAC8BAABfcmVscy8ucmVsc1BLAQItABQABgAIAAAAIQCv2BJWsAIAAKsFAAAO&#10;AAAAAAAAAAAAAAAAAC4CAABkcnMvZTJvRG9jLnhtbFBLAQItABQABgAIAAAAIQDBjcUU4AAAAAwB&#10;AAAPAAAAAAAAAAAAAAAAAAoFAABkcnMvZG93bnJldi54bWxQSwUGAAAAAAQABADzAAAAFwYAAAAA&#10;" filled="f" stroked="f">
                <v:textbox inset="0,0,0,0">
                  <w:txbxContent>
                    <w:p w:rsidR="008C0B4A" w:rsidRPr="00485F6E" w:rsidRDefault="00951C82" w:rsidP="00951C82">
                      <w:pPr>
                        <w:tabs>
                          <w:tab w:val="left" w:pos="284"/>
                        </w:tabs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608A1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МИНФИН НАПОМНИЛ, КОГДА В РАСЧЕТ РЕЗЕРВА ПО СОМНИТЕЛЬНЫМ ДОЛГАМ НЕ ВКЛЮЧАЮТ КУРСОВЫЕ РАЗНИЦЫ</w:t>
                      </w:r>
                    </w:p>
                    <w:p w:rsidR="00EB4150" w:rsidRPr="000D68C0" w:rsidRDefault="00EB4150" w:rsidP="00EB4150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E40617" w:rsidRDefault="00E40617" w:rsidP="001A47F3">
                      <w:pPr>
                        <w:tabs>
                          <w:tab w:val="left" w:pos="284"/>
                        </w:tabs>
                        <w:rPr>
                          <w:rFonts w:ascii="Century Gothic" w:hAnsi="Century Gothic"/>
                          <w:color w:val="4E4E76"/>
                          <w:sz w:val="19"/>
                          <w:szCs w:val="19"/>
                        </w:rPr>
                      </w:pPr>
                    </w:p>
                    <w:p w:rsidR="00264C3F" w:rsidRPr="002B5935" w:rsidRDefault="00264C3F" w:rsidP="00264C3F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8B6954" w:rsidRPr="00922BC0" w:rsidRDefault="008B6954" w:rsidP="008B6954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C87B8E" w:rsidRDefault="00B27470" w:rsidP="00756A32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0E5FED" w:rsidRDefault="00B27470" w:rsidP="002C701F">
                      <w:pPr>
                        <w:pStyle w:val="1"/>
                        <w:tabs>
                          <w:tab w:val="left" w:pos="284"/>
                          <w:tab w:val="left" w:pos="426"/>
                        </w:tabs>
                        <w:jc w:val="center"/>
                        <w:rPr>
                          <w:color w:val="5F497A" w:themeColor="accent4" w:themeShade="BF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A24A94" w:rsidRDefault="00B27470" w:rsidP="00485423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856556" w:rsidRDefault="00B27470" w:rsidP="00F5542D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AC3149" w:rsidRDefault="00B27470" w:rsidP="00432C71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AC29EF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A43CEC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1B40C8" w:rsidRDefault="00B27470" w:rsidP="006D453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/>
                  </w:txbxContent>
                </v:textbox>
                <w10:wrap anchorx="margin" anchory="page"/>
              </v:shape>
            </w:pict>
          </mc:Fallback>
        </mc:AlternateContent>
      </w:r>
      <w:r w:rsidR="00735E66">
        <w:tab/>
      </w:r>
    </w:p>
    <w:p w:rsidR="00735E66" w:rsidRPr="00D26887" w:rsidRDefault="00735E66" w:rsidP="005D55D8">
      <w:pPr>
        <w:ind w:left="-142"/>
        <w:rPr>
          <w:i/>
        </w:rPr>
      </w:pPr>
    </w:p>
    <w:p w:rsidR="00735E66" w:rsidRPr="00D26887" w:rsidRDefault="00EA1251" w:rsidP="00735E66">
      <w:pPr>
        <w:rPr>
          <w:rFonts w:ascii="Century Gothic" w:eastAsia="Times New Roman" w:hAnsi="Century Gothic" w:cs="Century Gothic"/>
          <w:b/>
          <w:i/>
          <w:iCs/>
          <w:sz w:val="16"/>
          <w:szCs w:val="16"/>
          <w:u w:val="single"/>
          <w:lang w:eastAsia="ru-RU"/>
        </w:rPr>
      </w:pPr>
      <w:r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page">
                  <wp:posOffset>352425</wp:posOffset>
                </wp:positionH>
                <wp:positionV relativeFrom="page">
                  <wp:posOffset>1428751</wp:posOffset>
                </wp:positionV>
                <wp:extent cx="1644015" cy="1466850"/>
                <wp:effectExtent l="0" t="0" r="51435" b="57150"/>
                <wp:wrapNone/>
                <wp:docPr id="25" name="Rectangl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015" cy="1466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B27470" w:rsidRPr="00951C82" w:rsidRDefault="00B27470" w:rsidP="00D55345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951C82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</w:p>
                          <w:p w:rsidR="006568CA" w:rsidRPr="00951C82" w:rsidRDefault="006568CA" w:rsidP="00D55345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D55345" w:rsidRDefault="00951C82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7" w:history="1">
                              <w:r w:rsidRPr="00951C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Письмо Минфина России от 03.07.2026 N 03-03-08/57975</w:t>
                              </w:r>
                            </w:hyperlink>
                          </w:p>
                          <w:p w:rsidR="00D55345" w:rsidRPr="00951C82" w:rsidRDefault="00D55345" w:rsidP="00D55345">
                            <w:pPr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D55345" w:rsidRPr="00951C82" w:rsidRDefault="00D55345" w:rsidP="00D55345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EB4150" w:rsidRPr="00951C82" w:rsidRDefault="00EB4150" w:rsidP="00D55345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6" o:spid="_x0000_s1028" style="position:absolute;margin-left:27.75pt;margin-top:112.5pt;width:129.45pt;height:115.5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fbnawIAAMcEAAAOAAAAZHJzL2Uyb0RvYy54bWysVFFv0zAQfkfiP1h+Z2natSvR0mnaGEIa&#10;MFEQz47jJBaObc5u0+3Xc760XTfeEIlkneO7z9/dfZfLq11v2FZB0M6WPD+bcKasdLW2bcl/fL97&#10;t+QsRGFrYZxVJX9UgV+t3r65HHyhpq5zplbAEMSGYvAl72L0RZYF2alehDPnlcXDxkEvIm6hzWoQ&#10;A6L3JptOJotscFB7cFKFgF9vx0O+IvymUTJ+bZqgIjMlR26RVqC1Smu2uhRFC8J3Wu5piH9g0Qtt&#10;8dIj1K2Igm1A/wXVawkuuCaeSddnrmm0VJQDZpNPXmWz7oRXlAsWJ/hjmcL/g5Vftg/AdF3y6Zwz&#10;K3rs0TesmrCtUWw2W6QKDT4U6Lj2D5ByDP7eyV+BWXfToZ+6BnBDp0SNvPLkn70ISJuAoawaPrsa&#10;8cUmOirWroE+AWIZ2I568njsidpFJvFjvjg/n+TITeJZfr5YLOfUtUwUh3APIX5UrmfJKDkgfYIX&#10;2/sQEx1RHFyIvjO6vtPG0CYJTd0YYFuBEqnaMQFM8tTLWDaUfJZfzAn4xVmAtjrG303TSzV4BdHr&#10;iEI3ui/5cpKeUXqpbB9sTTKMQpvRRsbGJnqKJIxpUJk2CLHu6oHVOiU6m7+f5hw3qOfpxQjKhGlx&#10;EGUEzsDFnzp2pKJUV8r3lO1ykd49W3dAp4KdXEzdTA0chRB31Y4EM0uBqbmVqx+xvXgd9RD/Bmh0&#10;Dp44G3CySh5+bwQozswnixJJY3gw4GBUB0NYiaElj5yN5k0cx3XjQbcdIueUiHXXKKNGU4OfWezF&#10;h9NCaewnO43j6Z68nv8/qz8AAAD//wMAUEsDBBQABgAIAAAAIQDI/Qx03wAAAAoBAAAPAAAAZHJz&#10;L2Rvd25yZXYueG1sTI9BTsMwEEX3SNzBmkrsqNOQVJDGqVBRxQYWKRzAjSdx1HgcxW6b3p5hBcvR&#10;PP3/frmd3SAuOIXek4LVMgGB1HjTU6fg+2v/+AwiRE1GD55QwQ0DbKv7u1IXxl+pxsshdoJDKBRa&#10;gY1xLKQMjUWnw9KPSPxr/eR05HPqpJn0lcPdINMkWUune+IGq0fcWWxOh7NT8Plxentvb7sW69S8&#10;1P3eZ7X1Sj0s5tcNiIhz/IPhV5/VoWKnoz+TCWJQkOc5kwrSNOdNDDytsgzEUUGWrxOQVSn/T6h+&#10;AAAA//8DAFBLAQItABQABgAIAAAAIQC2gziS/gAAAOEBAAATAAAAAAAAAAAAAAAAAAAAAABbQ29u&#10;dGVudF9UeXBlc10ueG1sUEsBAi0AFAAGAAgAAAAhADj9If/WAAAAlAEAAAsAAAAAAAAAAAAAAAAA&#10;LwEAAF9yZWxzLy5yZWxzUEsBAi0AFAAGAAgAAAAhAHgh9udrAgAAxwQAAA4AAAAAAAAAAAAAAAAA&#10;LgIAAGRycy9lMm9Eb2MueG1sUEsBAi0AFAAGAAgAAAAhAMj9DHTfAAAACgEAAA8AAAAAAAAAAAAA&#10;AAAAxQQAAGRycy9kb3ducmV2LnhtbFBLBQYAAAAABAAEAPMAAADRBQAAAAA=&#10;" fillcolor="white [3212]" strokecolor="#f2f2f2" strokeweight=".25pt">
                <v:shadow on="t" color="#868686"/>
                <v:textbox inset="0,0,0,0">
                  <w:txbxContent>
                    <w:p w:rsidR="00B27470" w:rsidRPr="00951C82" w:rsidRDefault="00B27470" w:rsidP="00D55345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 w:rsidRPr="00951C82"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  <w:t>Документ:</w:t>
                      </w:r>
                    </w:p>
                    <w:p w:rsidR="006568CA" w:rsidRPr="00951C82" w:rsidRDefault="006568CA" w:rsidP="00D55345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D55345" w:rsidRDefault="00951C82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8" w:history="1">
                        <w:r w:rsidRPr="00951C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Письмо Минфина России от 03.07.2026 N 03-03-08/57975</w:t>
                        </w:r>
                      </w:hyperlink>
                    </w:p>
                    <w:p w:rsidR="00D55345" w:rsidRPr="00951C82" w:rsidRDefault="00D55345" w:rsidP="00D55345">
                      <w:pPr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D55345" w:rsidRPr="00951C82" w:rsidRDefault="00D55345" w:rsidP="00D55345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</w:p>
                    <w:p w:rsidR="00EB4150" w:rsidRPr="00951C82" w:rsidRDefault="00EB4150" w:rsidP="00D55345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7537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2228850</wp:posOffset>
                </wp:positionH>
                <wp:positionV relativeFrom="page">
                  <wp:posOffset>1295400</wp:posOffset>
                </wp:positionV>
                <wp:extent cx="5070475" cy="2304415"/>
                <wp:effectExtent l="0" t="0" r="0" b="635"/>
                <wp:wrapNone/>
                <wp:docPr id="2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0475" cy="2304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831" w:rsidRDefault="00B27470" w:rsidP="00D745FB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BD269A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Описание: </w:t>
                            </w:r>
                          </w:p>
                          <w:p w:rsidR="008C0B4A" w:rsidRDefault="00951C82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608A1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Дебиторскую и кредиторскую задолженность в части курсовых разниц, которые не учитывают при расчете налога на прибыль методом начисления, не включают в расчет резерва по сомнительным долгам.</w:t>
                            </w:r>
                          </w:p>
                          <w:p w:rsidR="00753707" w:rsidRPr="00485F6E" w:rsidRDefault="00753707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264C3F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8E4E57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Благодаря материалу можно узнать: </w:t>
                            </w:r>
                          </w:p>
                          <w:p w:rsidR="00951C82" w:rsidRPr="00B608A1" w:rsidRDefault="00951C82" w:rsidP="00951C82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6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608A1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с 2025 г. не признают сомнительным долг, который возник по операциям с датой признания дохода в день поступления денег или погашения долга другим способом. Положительные курсовые разницы, которые возникли в 2022 – 2027 гг. по требованиям (обязательствам) в инвалюте (кроме авансов), учитывают во внереализационных доходах на дату их прекращения. Это правило не применяют банки.</w:t>
                            </w:r>
                          </w:p>
                          <w:p w:rsidR="00F95283" w:rsidRPr="00E40617" w:rsidRDefault="00F95283" w:rsidP="00951C82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175.5pt;margin-top:102pt;width:399.25pt;height:181.4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GUvtgIAALcFAAAOAAAAZHJzL2Uyb0RvYy54bWysVG1vmzAQ/j5p/8Hyd8pLTRJQSdWGME3q&#10;XqR2P8ABE6yBzWwn0E377zubJE1bTZq28cEy5/Nz99w9vqvrsWvRninNpchweBFgxEQpKy62Gf7y&#10;UHgLjLShoqKtFCzDj0zj6+XbN1dDn7JINrKtmEIAInQ69BlujOlT39dlwzqqL2TPBBzWUnXUwK/a&#10;+pWiA6B3rR8FwcwfpKp6JUumNVjz6RAvHX5ds9J8qmvNDGozDLkZtyq3buzqL69oulW0b3h5SIP+&#10;RRYd5QKCnqByaijaKf4KquOlklrW5qKUnS/rmpfMcQA2YfCCzX1De+a4QHF0fyqT/n+w5cf9Z4V4&#10;leEIOiVoBz16YKNBt3JEIbH1GXqdgtt9D45mBDv02XHV/Z0sv2ok5KqhYstulJJDw2gF+YX2pn92&#10;dcLRFmQzfJAVxKE7Ix3QWKvOFg/KgQAd+vR46o3NpQRjHMwDMo8xKuEsugwICWMXg6bH673S5h2T&#10;HbKbDCtovoOn+zttbDo0PbrYaEIWvG2dAFrxzACOkwWCw1V7ZtNw/fyRBMl6sV4Qj0SztUeCPPdu&#10;ihXxZkU4j/PLfLXKw582bkjShlcVEzbMUVsh+bPeHVQ+qeKkLi1bXlk4m5JW282qVWhPQduF+w4F&#10;OXPzn6fhigBcXlAKIxLcRolXzBZzjxQk9pJ5sPCCMLlNZgFJSF48p3THBft3SmjIcBJH8aSm33IL&#10;3PeaG007bmB6tLzL8OLkRFOrwbWoXGsN5e20PyuFTf+pFNDuY6OdYq1IJ7macTNOj8NGt2reyOoR&#10;JKwkCAx0CpMPNo1U3zEaYIpkWH/bUcUwat8LeAZ25Bw3ym2SkBCwbo5WKkq4nmGD0bRdmWk87XrF&#10;tw2gT49NyBt4LjV3Qn7K5PDIYDo4PodJZsfP+b/zepq3y18AAAD//wMAUEsDBBQABgAIAAAAIQDS&#10;9IB04wAAAAwBAAAPAAAAZHJzL2Rvd25yZXYueG1sTI/NTsMwEITvSLyDtUjcqJPSRDTEqfjrAZBA&#10;LQjBzY2XJMJeR7HbBp6e7QluO9rRzDflYnRW7HAInScF6SQBgVR701Gj4PVleXYBIkRNRltPqOAb&#10;Ayyq46NSF8bvaYW7dWwEh1AotII2xr6QMtQtOh0mvkfi36cfnI4sh0aaQe853Fk5TZJcOt0RN7S6&#10;x5sW66/11nEJ4bW8d/75wT5+3L7fPa1+3pajUqcn49UliIhj/DPDAZ/RoWKmjd+SCcIqOM9S3hIV&#10;TJMZHwdHOptnIDYKsjyfg6xK+X9E9QsAAP//AwBQSwECLQAUAAYACAAAACEAtoM4kv4AAADhAQAA&#10;EwAAAAAAAAAAAAAAAAAAAAAAW0NvbnRlbnRfVHlwZXNdLnhtbFBLAQItABQABgAIAAAAIQA4/SH/&#10;1gAAAJQBAAALAAAAAAAAAAAAAAAAAC8BAABfcmVscy8ucmVsc1BLAQItABQABgAIAAAAIQBrSGUv&#10;tgIAALcFAAAOAAAAAAAAAAAAAAAAAC4CAABkcnMvZTJvRG9jLnhtbFBLAQItABQABgAIAAAAIQDS&#10;9IB04wAAAAwBAAAPAAAAAAAAAAAAAAAAABAFAABkcnMvZG93bnJldi54bWxQSwUGAAAAAAQABADz&#10;AAAAIAYAAAAA&#10;" filled="f" stroked="f">
                <v:textbox inset="0,0,,0">
                  <w:txbxContent>
                    <w:p w:rsidR="00820831" w:rsidRDefault="00B27470" w:rsidP="00D745FB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BD269A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Описание: </w:t>
                      </w:r>
                    </w:p>
                    <w:p w:rsidR="008C0B4A" w:rsidRDefault="00951C82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608A1">
                        <w:rPr>
                          <w:rFonts w:ascii="Century Gothic" w:hAnsi="Century Gothic"/>
                          <w:sz w:val="19"/>
                          <w:szCs w:val="19"/>
                        </w:rPr>
                        <w:t>Дебиторскую и кредиторскую задолженность в части курсовых разниц, которые не учитывают при расчете налога на прибыль методом начисления, не включают в расчет резерва по сомнительным долгам.</w:t>
                      </w:r>
                    </w:p>
                    <w:p w:rsidR="00753707" w:rsidRPr="00485F6E" w:rsidRDefault="00753707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264C3F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8E4E57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Благодаря материалу можно узнать: </w:t>
                      </w:r>
                    </w:p>
                    <w:p w:rsidR="00951C82" w:rsidRPr="00B608A1" w:rsidRDefault="00951C82" w:rsidP="00951C82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426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608A1">
                        <w:rPr>
                          <w:rFonts w:ascii="Century Gothic" w:hAnsi="Century Gothic"/>
                          <w:sz w:val="19"/>
                          <w:szCs w:val="19"/>
                        </w:rPr>
                        <w:t>с 2025 г. не признают сомнительным долг, который возник по операциям с датой признания дохода в день поступления денег или погашения долга другим способом. Положительные курсовые разницы, которые возникли в 2022 – 2027 гг. по требованиям (обязательствам) в инвалюте (кроме авансов), учитывают во внереализационных доходах на дату их прекращения. Это правило не применяют банки.</w:t>
                      </w:r>
                    </w:p>
                    <w:p w:rsidR="00F95283" w:rsidRPr="00E40617" w:rsidRDefault="00F95283" w:rsidP="00951C82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  <w:lang w:eastAsia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35E66" w:rsidRPr="00D26887" w:rsidRDefault="00735E66" w:rsidP="00735E66">
      <w:pPr>
        <w:rPr>
          <w:rFonts w:ascii="Century Gothic" w:hAnsi="Century Gothic"/>
          <w:b/>
          <w:i/>
          <w:sz w:val="16"/>
          <w:szCs w:val="16"/>
        </w:rPr>
      </w:pPr>
    </w:p>
    <w:p w:rsidR="00735E66" w:rsidRPr="00E85E09" w:rsidRDefault="00735E66" w:rsidP="00735E66">
      <w:pPr>
        <w:rPr>
          <w:rFonts w:ascii="Century Gothic" w:hAnsi="Century Gothic"/>
          <w:b/>
          <w:sz w:val="16"/>
          <w:szCs w:val="16"/>
        </w:rPr>
      </w:pPr>
    </w:p>
    <w:p w:rsidR="00735E66" w:rsidRPr="00E85E09" w:rsidRDefault="00735E66" w:rsidP="00735E66">
      <w:pPr>
        <w:rPr>
          <w:rFonts w:ascii="Century Gothic" w:hAnsi="Century Gothic"/>
        </w:rPr>
      </w:pPr>
    </w:p>
    <w:p w:rsidR="00735E66" w:rsidRPr="00E85E09" w:rsidRDefault="00735E66" w:rsidP="00847888">
      <w:pPr>
        <w:ind w:firstLine="708"/>
      </w:pPr>
    </w:p>
    <w:p w:rsidR="00C42FDD" w:rsidRDefault="00C42FDD" w:rsidP="000701B9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entury Gothic" w:hAnsi="Century Gothic" w:cs="Century Gothic"/>
          <w:b/>
          <w:bCs/>
          <w:color w:val="5F497A" w:themeColor="accent4" w:themeShade="BF"/>
          <w:sz w:val="24"/>
          <w:szCs w:val="24"/>
          <w:u w:val="single"/>
        </w:rPr>
      </w:pPr>
    </w:p>
    <w:p w:rsidR="006202C3" w:rsidRPr="000701B9" w:rsidRDefault="006202C3" w:rsidP="000701B9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entury Gothic" w:hAnsi="Century Gothic" w:cs="Century Gothic"/>
          <w:b/>
          <w:bCs/>
          <w:color w:val="5F497A" w:themeColor="accent4" w:themeShade="BF"/>
          <w:sz w:val="24"/>
          <w:szCs w:val="24"/>
          <w:u w:val="single"/>
        </w:rPr>
      </w:pPr>
    </w:p>
    <w:p w:rsidR="00C42FDD" w:rsidRDefault="00EA1251" w:rsidP="00F84193">
      <w:pPr>
        <w:tabs>
          <w:tab w:val="left" w:pos="284"/>
          <w:tab w:val="left" w:pos="1250"/>
        </w:tabs>
        <w:autoSpaceDE w:val="0"/>
        <w:autoSpaceDN w:val="0"/>
        <w:adjustRightInd w:val="0"/>
      </w:pPr>
      <w:r>
        <w:rPr>
          <w:rFonts w:ascii="Century Gothic" w:hAnsi="Century Gothic" w:cs="Century Gothic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page">
                  <wp:posOffset>299085</wp:posOffset>
                </wp:positionH>
                <wp:positionV relativeFrom="page">
                  <wp:posOffset>3707130</wp:posOffset>
                </wp:positionV>
                <wp:extent cx="1867535" cy="1009015"/>
                <wp:effectExtent l="0" t="0" r="0" b="0"/>
                <wp:wrapNone/>
                <wp:docPr id="23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7535" cy="1009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5BF5" w:rsidRDefault="00585BF5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213DD8" w:rsidRDefault="00213DD8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Бухгалтеру</w:t>
                            </w:r>
                            <w:r w:rsidR="0033559A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бюджетному</w:t>
                            </w:r>
                          </w:p>
                          <w:p w:rsidR="00213DD8" w:rsidRPr="00870CCA" w:rsidRDefault="00213DD8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445679" w:rsidRDefault="00445679" w:rsidP="00760ADA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B27470" w:rsidRPr="00C066C7" w:rsidRDefault="00B27470" w:rsidP="00D6456E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3.55pt;margin-top:291.9pt;width:147.05pt;height:79.45pt;z-index:25195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GAjuAIAALwFAAAOAAAAZHJzL2Uyb0RvYy54bWysVNuOmzAQfa/Uf7D8znIJJICWrHZDqCpt&#10;L9JuP8ABE6yCTW0nsK367x2bJJvsqlLVlgfky/jMnJkzc30zdi3aU6mY4Bn2rzyMKC9Fxfg2w18e&#10;CyfGSGnCK9IKTjP8RBW+Wb59cz30KQ1EI9qKSgQgXKVDn+FG6z51XVU2tCPqSvSUw2UtZEc0bOXW&#10;rSQZAL1r3cDz5u4gZNVLUVKl4DSfLvHS4tc1LfWnulZUozbDEJu2f2n/G/N3l9ck3UrSN6w8hEH+&#10;IoqOMA5OT1A50QTtJHsF1bFSCiVqfVWKzhV1zUpqOQAb33vB5qEhPbVcIDmqP6VJ/T/Y8uP+s0Ss&#10;ynAww4iTDmr0SEeN7sSIZkFoEjT0KgW7hx4s9QgXUGhLVvX3ovyqEBerhvAtvZVSDA0lFQTom5fu&#10;2dMJRxmQzfBBVOCI7LSwQGMtO5M9yAcCdCjU06k4JpjSuIzni2gWYVTCne95iedH1gdJj897qfQ7&#10;KjpkFhmWUH0LT/b3SptwSHo0Md64KFjbWgW0/OIADKcTcA5PzZ0Jwxb0R+Il63gdh04YzNdO6OW5&#10;c1usQmde+Ison+WrVe7/NH79MG1YVVFu3BzF5Yd/VryDzCdZnOSlRMsqA2dCUnK7WbUS7QmIu7Df&#10;ISFnZu5lGDYJwOUFJT8IvbsgcYp5vHDCIoycZOHFjucnd8ncC5MwLy4p3TNO/50SGjKcREE0qem3&#10;3Dz7veZG0o5pGB8t6zIcn4xIajS45pUtrSasndZnqTDhP6cCyn0stFWsEekkVz1uRtsdp0bYiOoJ&#10;JCwFCAx0CqMPFo2Q3zEaYIxkWH3bEUkxat9zaIPED0Mzd+wGFvL8dHM8JbwEiAxrjKblSk8zatdL&#10;tm3Aw9RwXNxCy9TMitn01hTNodFgRFhOh3FmZtD53lo9D93lLwAAAP//AwBQSwMEFAAGAAgAAAAh&#10;AP78T0DfAAAACgEAAA8AAABkcnMvZG93bnJldi54bWxMj0FOwzAQRfdI3MEaJHbUSRpIlcapAImu&#10;yqKFA0zjIU6J7ch2m6Snx6xgOZqn/9+vNpPu2YWc76wRkC4SYGQaKzvTCvj8eHtYAfMBjcTeGhIw&#10;k4dNfXtTYSntaPZ0OYSWxRDjSxSgQhhKzn2jSKNf2IFM/H1ZpzHE07VcOhxjuO55liRPXGNnYoPC&#10;gV4VNd+Hsxagr+nV7RD1aTtnOA6z2r7vXoS4v5ue18ACTeEPhl/9qA51dDras5Ge9QLyIo2kgMfV&#10;Mk6IwDJPM2BHAUWeFcDriv+fUP8AAAD//wMAUEsBAi0AFAAGAAgAAAAhALaDOJL+AAAA4QEAABMA&#10;AAAAAAAAAAAAAAAAAAAAAFtDb250ZW50X1R5cGVzXS54bWxQSwECLQAUAAYACAAAACEAOP0h/9YA&#10;AACUAQAACwAAAAAAAAAAAAAAAAAvAQAAX3JlbHMvLnJlbHNQSwECLQAUAAYACAAAACEAU9RgI7gC&#10;AAC8BQAADgAAAAAAAAAAAAAAAAAuAgAAZHJzL2Uyb0RvYy54bWxQSwECLQAUAAYACAAAACEA/vxP&#10;QN8AAAAKAQAADwAAAAAAAAAAAAAAAAASBQAAZHJzL2Rvd25yZXYueG1sUEsFBgAAAAAEAAQA8wAA&#10;AB4GAAAAAA==&#10;" filled="f" stroked="f">
                <v:textbox inset=",0,,0">
                  <w:txbxContent>
                    <w:p w:rsidR="00585BF5" w:rsidRDefault="00585BF5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213DD8" w:rsidRDefault="00213DD8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szCs w:val="24"/>
                        </w:rPr>
                        <w:t>Бухгалтеру</w:t>
                      </w:r>
                      <w:r w:rsidR="0033559A">
                        <w:rPr>
                          <w:b/>
                          <w:color w:val="FFFFFF"/>
                          <w:sz w:val="24"/>
                          <w:szCs w:val="24"/>
                        </w:rPr>
                        <w:t xml:space="preserve"> бюджетному</w:t>
                      </w:r>
                    </w:p>
                    <w:p w:rsidR="00213DD8" w:rsidRPr="00870CCA" w:rsidRDefault="00213DD8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445679" w:rsidRDefault="00445679" w:rsidP="00760ADA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B27470" w:rsidRPr="00C066C7" w:rsidRDefault="00B27470" w:rsidP="00D6456E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cstheme="minorHAnsi"/>
          <w:noProof/>
          <w:color w:val="5F497A"/>
          <w:sz w:val="19"/>
          <w:szCs w:val="19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margin">
                  <wp:posOffset>1873885</wp:posOffset>
                </wp:positionH>
                <wp:positionV relativeFrom="page">
                  <wp:posOffset>3657600</wp:posOffset>
                </wp:positionV>
                <wp:extent cx="5066665" cy="476250"/>
                <wp:effectExtent l="0" t="0" r="635" b="0"/>
                <wp:wrapNone/>
                <wp:docPr id="2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666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1C82" w:rsidRPr="00B608A1" w:rsidRDefault="00951C82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  <w:r w:rsidRPr="00B608A1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С 6 АВГУСТА НАБЛЮДАТЕЛЬНЫЙ СОВЕТ АВТОНОМНОГО УЧРЕЖДЕНИЯ НАДО ФОРМИРОВАТЬ ПО-НОВОМУ</w:t>
                            </w:r>
                          </w:p>
                          <w:p w:rsidR="008C0B4A" w:rsidRPr="00485F6E" w:rsidRDefault="008C0B4A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820831" w:rsidRPr="00657852" w:rsidRDefault="00820831" w:rsidP="00820831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8362E8" w:rsidRDefault="00B27470" w:rsidP="00D745FB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F31774" w:rsidRDefault="00B27470" w:rsidP="00833AEA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A24A94" w:rsidRDefault="00B27470" w:rsidP="00485423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 w:themeColor="accent4" w:themeShade="BF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856556" w:rsidRDefault="00B27470" w:rsidP="00F5542D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 w:themeColor="accent4" w:themeShade="BF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252EF1" w:rsidRDefault="00B27470" w:rsidP="0084788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DD0A9F" w:rsidRDefault="00B27470" w:rsidP="005755E9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eastAsia="Calibri" w:cstheme="minorHAnsi"/>
                                <w:color w:val="5F497A"/>
                                <w:sz w:val="19"/>
                                <w:szCs w:val="19"/>
                                <w:u w:val="single"/>
                                <w:lang w:eastAsia="en-US"/>
                              </w:rPr>
                            </w:pPr>
                          </w:p>
                          <w:p w:rsidR="00B27470" w:rsidRPr="00A361A1" w:rsidRDefault="00B27470" w:rsidP="00A228D9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147500" w:rsidRDefault="00B27470" w:rsidP="00355E7F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233540" w:rsidRDefault="00B27470" w:rsidP="007C7C3B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5B3F27" w:rsidRDefault="00B27470" w:rsidP="00D6456E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2211D3" w:rsidRDefault="00B27470" w:rsidP="00567C6E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47.55pt;margin-top:4in;width:398.95pt;height:37.5pt;z-index:25194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JB+swIAALIFAAAOAAAAZHJzL2Uyb0RvYy54bWysVNuOmzAQfa/Uf7D8znIpkICWrHZDqCpt&#10;L9JuP8ABE6yCTW0nsK367x2bkGx2X6q2PFiDPT6emXNmrm/GrkUHKhUTPMP+lYcR5aWoGN9l+Otj&#10;4SwxUprwirSC0ww/UYVvVm/fXA99SgPRiLaiEgEIV+nQZ7jRuk9dV5UN7Yi6Ej3lcFgL2RENv3Ln&#10;VpIMgN61buB5sTsIWfVSlFQp2M2nQ7yy+HVNS/25rhXVqM0wxKbtKu26Nau7uibpTpK+YeUxDPIX&#10;UXSEcXj0BJUTTdBesldQHSulUKLWV6XoXFHXrKQ2B8jG915k89CQntpcoDiqP5VJ/T/Y8tPhi0Ss&#10;ynAQYMRJBxw90lGjOzEiPzL1GXqVgttDD456hH3g2eaq+ntRflOIi3VD+I7eSimGhpIK4vPNTffZ&#10;1QlHGZDt8FFU8A7Za2GBxlp2pnhQDgTowNPTiRsTSwmbkRfDF2FUwlm4iIPIkueSdL7dS6XfU9Eh&#10;Y2RYAvcWnRzulTbRkHR2MY9xUbC2tfy3/GIDHKcdeBuumjMThaXzZ+Ilm+VmGTphEG+c0Mtz57ZY&#10;h05c+Isof5ev17n/y7zrh2nDqopy88wsLT/8M+qOIp9EcRKXEi2rDJwJScnddt1KdCAg7cJ+tuZw&#10;cnZzL8OwRYBcXqTkB6F3FyROES8XTliEkZMsvKXj+cldEnthEubFZUr3jNN/TwkNGU6iIJrEdA76&#10;RW6e/V7nRtKOaRgeLesyvDw5kdRIcMMrS60mrJ3sZ6Uw4Z9LAXTPRFvBGo1OatXjdrS9ceqDraie&#10;QMFSgMBApjD4wGiE/IHRAEMkw+r7nkiKUfuBQxeYiTMbcja2s0F4CVczrDGazLWeJtO+l2zXAPLU&#10;Z1zcQqfUzIrYtNQUxbG/YDDYXI5DzEye5//W6zxqV78BAAD//wMAUEsDBBQABgAIAAAAIQDwmMDU&#10;4QAAAAwBAAAPAAAAZHJzL2Rvd25yZXYueG1sTI/BTsMwDIbvSLxDZCRuLOlQCy1NpwnBCQnRlQPH&#10;tMnaaI1Tmmwrb493gpstf/r9/eVmcSM7mTlYjxKSlQBmsPPaYi/hs3m9ewQWokKtRo9Gwo8JsKmu&#10;r0pVaH/G2px2sWcUgqFQEoYYp4Lz0A3GqbDyk0G67f3sVKR17rme1ZnC3cjXQmTcKYv0YVCTeR5M&#10;d9gdnYTtF9Yv9vu9/aj3tW2aXOBbdpDy9mbZPgGLZol/MFz0SR0qcmr9EXVgo4R1niaESkgfMip1&#10;IUR+T1MrIUsTAbwq+f8S1S8AAAD//wMAUEsBAi0AFAAGAAgAAAAhALaDOJL+AAAA4QEAABMAAAAA&#10;AAAAAAAAAAAAAAAAAFtDb250ZW50X1R5cGVzXS54bWxQSwECLQAUAAYACAAAACEAOP0h/9YAAACU&#10;AQAACwAAAAAAAAAAAAAAAAAvAQAAX3JlbHMvLnJlbHNQSwECLQAUAAYACAAAACEAUaiQfrMCAACy&#10;BQAADgAAAAAAAAAAAAAAAAAuAgAAZHJzL2Uyb0RvYy54bWxQSwECLQAUAAYACAAAACEA8JjA1OEA&#10;AAAMAQAADwAAAAAAAAAAAAAAAAANBQAAZHJzL2Rvd25yZXYueG1sUEsFBgAAAAAEAAQA8wAAABsG&#10;AAAAAA==&#10;" filled="f" stroked="f">
                <v:textbox inset="0,0,0,0">
                  <w:txbxContent>
                    <w:p w:rsidR="00951C82" w:rsidRPr="00B608A1" w:rsidRDefault="00951C82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  <w:r w:rsidRPr="00B608A1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С 6 АВГУСТА НАБЛЮДАТЕЛЬНЫЙ СОВЕТ АВТОНОМНОГО УЧРЕЖДЕНИЯ НАДО ФОРМИРОВАТЬ ПО-НОВОМУ</w:t>
                      </w:r>
                    </w:p>
                    <w:p w:rsidR="008C0B4A" w:rsidRPr="00485F6E" w:rsidRDefault="008C0B4A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</w:p>
                    <w:p w:rsidR="00820831" w:rsidRPr="00657852" w:rsidRDefault="00820831" w:rsidP="00820831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8362E8" w:rsidRDefault="00B27470" w:rsidP="00D745FB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F31774" w:rsidRDefault="00B27470" w:rsidP="00833AEA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A24A94" w:rsidRDefault="00B27470" w:rsidP="00485423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 w:themeColor="accent4" w:themeShade="BF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856556" w:rsidRDefault="00B27470" w:rsidP="00F5542D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 w:themeColor="accent4" w:themeShade="BF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252EF1" w:rsidRDefault="00B27470" w:rsidP="0084788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DD0A9F" w:rsidRDefault="00B27470" w:rsidP="005755E9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rFonts w:eastAsia="Calibri" w:cstheme="minorHAnsi"/>
                          <w:color w:val="5F497A"/>
                          <w:sz w:val="19"/>
                          <w:szCs w:val="19"/>
                          <w:u w:val="single"/>
                          <w:lang w:eastAsia="en-US"/>
                        </w:rPr>
                      </w:pPr>
                    </w:p>
                    <w:p w:rsidR="00B27470" w:rsidRPr="00A361A1" w:rsidRDefault="00B27470" w:rsidP="00A228D9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147500" w:rsidRDefault="00B27470" w:rsidP="00355E7F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233540" w:rsidRDefault="00B27470" w:rsidP="007C7C3B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5B3F27" w:rsidRDefault="00B27470" w:rsidP="00D6456E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2211D3" w:rsidRDefault="00B27470" w:rsidP="00567C6E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margin">
                  <wp:posOffset>-95250</wp:posOffset>
                </wp:positionH>
                <wp:positionV relativeFrom="paragraph">
                  <wp:posOffset>54610</wp:posOffset>
                </wp:positionV>
                <wp:extent cx="6962140" cy="635"/>
                <wp:effectExtent l="0" t="0" r="10160" b="18415"/>
                <wp:wrapNone/>
                <wp:docPr id="24" name="AutoShap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21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F196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18" o:spid="_x0000_s1026" type="#_x0000_t32" style="position:absolute;margin-left:-7.5pt;margin-top:4.3pt;width:548.2pt;height:.05pt;z-index:25195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ERIwIAAEAEAAAOAAAAZHJzL2Uyb0RvYy54bWysU02P2yAQvVfqf0DcE3+sky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qcZhhJ&#10;0sOMng5OhdQoSxa+Q4O2OTiWcmd8jfQkX/Wzot8tkqpsiWx4cH87a4hOfER0F+I3VkOe/fBFMfAh&#10;kCG061Sb3kNCI9ApTOV8mwo/OUThcL6cp0kGw6NwN3+YBXySX0O1se4zVz3yRoGtM0Q0rSuVlDB9&#10;ZZKQiByfrfPESH4N8Hml2oquCyLoJBoKvJylsxBgVSeYv/Ru1jT7sjPoSLyMwjeyuHMz6iBZAGs5&#10;YZvRdkR0FxuSd9LjQWlAZ7QuOvmxjJebxWaRTbJ0vplkcVVNnrZlNplvk0+z6qEqyyr56aklWd4K&#10;xrj07K6aTbK/08T4ei5qu6n21oboHj30C8he/4F0mK0f50UYe8XOO3OdOcg0OI9Pyr+D93uw3z/8&#10;9S8AAAD//wMAUEsDBBQABgAIAAAAIQATd/9F3gAAAAgBAAAPAAAAZHJzL2Rvd25yZXYueG1sTI/B&#10;TsMwEETvSPyDtUhcUGunoiWkcaoKiQNH2kpc3XhJUuJ1FDtN6NezPdHj7Kxm3uSbybXijH1oPGlI&#10;5goEUultQ5WGw/59loII0ZA1rSfU8IsBNsX9XW4y60f6xPMuVoJDKGRGQx1jl0kZyhqdCXPfIbH3&#10;7XtnIsu+krY3I4e7Vi6UWklnGuKG2nT4VmP5sxucBgzDMlHbV1cdPi7j09fichq7vdaPD9N2DSLi&#10;FP+f4YrP6FAw09EPZINoNcySJW+JGtIViKuv0uQZxJEPLyCLXN4OKP4AAAD//wMAUEsBAi0AFAAG&#10;AAgAAAAhALaDOJL+AAAA4QEAABMAAAAAAAAAAAAAAAAAAAAAAFtDb250ZW50X1R5cGVzXS54bWxQ&#10;SwECLQAUAAYACAAAACEAOP0h/9YAAACUAQAACwAAAAAAAAAAAAAAAAAvAQAAX3JlbHMvLnJlbHNQ&#10;SwECLQAUAAYACAAAACEAsG0xESMCAABABAAADgAAAAAAAAAAAAAAAAAuAgAAZHJzL2Uyb0RvYy54&#10;bWxQSwECLQAUAAYACAAAACEAE3f/Rd4AAAAIAQAADwAAAAAAAAAAAAAAAAB9BAAAZHJzL2Rvd25y&#10;ZXYueG1sUEsFBgAAAAAEAAQA8wAAAIgFAAAAAA==&#10;">
                <w10:wrap anchorx="margin"/>
              </v:shape>
            </w:pict>
          </mc:Fallback>
        </mc:AlternateContent>
      </w:r>
      <w:r w:rsidR="00F84193">
        <w:tab/>
      </w:r>
      <w:r w:rsidR="00F84193">
        <w:tab/>
      </w:r>
    </w:p>
    <w:p w:rsidR="00735E66" w:rsidRPr="00FD2A52" w:rsidRDefault="00735E66" w:rsidP="00735E66">
      <w:pPr>
        <w:rPr>
          <w:b/>
        </w:rPr>
      </w:pPr>
    </w:p>
    <w:p w:rsidR="00735E66" w:rsidRPr="007C4C53" w:rsidRDefault="00951C82" w:rsidP="00735E66">
      <w:r>
        <w:rPr>
          <w:rFonts w:ascii="Century Gothic" w:hAnsi="Century Gothic" w:cs="Century Gothic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margin">
                  <wp:posOffset>1826260</wp:posOffset>
                </wp:positionH>
                <wp:positionV relativeFrom="page">
                  <wp:posOffset>4229100</wp:posOffset>
                </wp:positionV>
                <wp:extent cx="5008245" cy="2228850"/>
                <wp:effectExtent l="0" t="0" r="0" b="0"/>
                <wp:wrapNone/>
                <wp:docPr id="2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8245" cy="222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470" w:rsidRPr="00D745FB" w:rsidRDefault="00B27470" w:rsidP="004277FD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D745FB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Описание:</w:t>
                            </w:r>
                          </w:p>
                          <w:p w:rsidR="0033559A" w:rsidRDefault="00951C82" w:rsidP="0033559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608A1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Скорректировали Закон об автономных учреждениях. Так, минимальное число членов наблюдательного совета увеличили до 7 человек, а максимальное – до 15.</w:t>
                            </w:r>
                          </w:p>
                          <w:p w:rsidR="00753707" w:rsidRPr="00DB4346" w:rsidRDefault="00753707" w:rsidP="0033559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820831" w:rsidRDefault="00820831" w:rsidP="00264C3F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820831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 xml:space="preserve">Благодаря материалу можно узнать: </w:t>
                            </w:r>
                          </w:p>
                          <w:p w:rsidR="00951C82" w:rsidRPr="00B608A1" w:rsidRDefault="00951C82" w:rsidP="00951C82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608A1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изменили правила формирования советов: доля представителей госорганов и местных властей не должна превышать половину от общего числа членов совета. При этом не менее трети и не более 2/3 этих представителей должны быть учредителями. Максимально допустимую долю представителей работников учреждения сократили с трети до четверти состава;</w:t>
                            </w:r>
                          </w:p>
                          <w:p w:rsidR="00951C82" w:rsidRPr="00B608A1" w:rsidRDefault="00951C82" w:rsidP="00951C82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608A1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учреждениям нужно привести свои уставы и внутренние документы в соответствие с новыми требованиями в течение года. После внесения этих изменений на обновление состава совета дают еще 6 месяцев.</w:t>
                            </w:r>
                          </w:p>
                          <w:p w:rsidR="000F2813" w:rsidRPr="000F5D45" w:rsidRDefault="000F2813" w:rsidP="00951C82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43.8pt;margin-top:333pt;width:394.35pt;height:175.5pt;z-index:25194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xlduAIAALcFAAAOAAAAZHJzL2Uyb0RvYy54bWysVNuOmzAQfa/Uf7D8znKpyQJastoNoaq0&#10;vUi7/QAHTLAKNrWdkG3Vf+/YhGQvL1VbHqxhPD5zOzNX14e+Q3umNJcix+FFgBETlay52Ob460Pp&#10;JRhpQ0VNOylYjh+ZxtfLt2+uxiFjkWxlVzOFAETobBxy3BozZL6vq5b1VF/IgQm4bKTqqYFftfVr&#10;RUdA7zs/CoKFP0pVD0pWTGvQFtMlXjr8pmGV+dw0mhnU5RhiM+5U7tzY019e0Wyr6NDy6hgG/Yso&#10;esoFOD1BFdRQtFP8FVTPKyW1bMxFJXtfNg2vmMsBsgmDF9nct3RgLhcojh5OZdL/D7b6tP+iEK9z&#10;HIUYCdpDjx7YwaBbeUAhsfUZB52B2f0AhuYAeuizy1UPd7L6ppGQq5aKLbtRSo4tozXEF9qX/pOn&#10;E462IJvxo6zBD90Z6YAOjept8aAcCNChT4+n3thYKlDGQZBEJMaogrsoipIkdt3zaTY/H5Q275ns&#10;kRVyrKD5Dp7u77Sx4dBsNrHehCx51zkCdOKZAgwnDTiHp/bOhuH6+TMN0nWyTohHosXaI0FReDfl&#10;iniLMryMi3fFalWEv6zfkGQtr2smrJuZWyH5s94dWT6x4sQuLTteWzgbklbbzapTaE+B26X7XNHh&#10;5mzmPw/DFQFyeZFSGJHgNkq9cpFceqQksZdeBokXhOltughISoryeUp3XLB/TwmNOU7jKJ7YdA76&#10;RW6B+17nRrOeG9geHe9znJyMaGY5uBa1a62hvJvkJ6Ww4Z9LAe2eG+0Ya0k60dUcNgc3HIt5EDay&#10;fgQKKwkEA57C5gOhleoHRiNskRzr7zuqGEbdBwFjYFfOLCgnpCEhoN3MWioqeJ5jg9Ekrsy0nnaD&#10;4tsW0KdhE/IGxqXhjsh2rqZIjkMG28Hlc9xkdv08/XdW5327/A0AAP//AwBQSwMEFAAGAAgAAAAh&#10;ACEnjCziAAAADQEAAA8AAABkcnMvZG93bnJldi54bWxMj8tOwzAQRfdI/IM1SOyo3SI5VRqn4tUF&#10;IBW1VAh2bjwkEfY4it028PU4K9jN1RzdR7EcnGVH7EPrScF0IoAhVd60VCvYva6u5sBC1GS09YQK&#10;vjHAsjw/K3Ru/Ik2eNzGmiUTCrlW0MTY5ZyHqkGnw8R3SOn36XunY5J9zU2vT8ncWT4TQnKnW0oJ&#10;je7wrsHqa3twKYTwlj86//Jknz/u3x/Wm5+31aDU5cVwswAWcYh/MIz1U3UoU6e9P5AJzCqYzTOZ&#10;UAVSyjRqJEQmr4Htx2uaCeBlwf+vKH8BAAD//wMAUEsBAi0AFAAGAAgAAAAhALaDOJL+AAAA4QEA&#10;ABMAAAAAAAAAAAAAAAAAAAAAAFtDb250ZW50X1R5cGVzXS54bWxQSwECLQAUAAYACAAAACEAOP0h&#10;/9YAAACUAQAACwAAAAAAAAAAAAAAAAAvAQAAX3JlbHMvLnJlbHNQSwECLQAUAAYACAAAACEA328Z&#10;XbgCAAC3BQAADgAAAAAAAAAAAAAAAAAuAgAAZHJzL2Uyb0RvYy54bWxQSwECLQAUAAYACAAAACEA&#10;ISeMLOIAAAANAQAADwAAAAAAAAAAAAAAAAASBQAAZHJzL2Rvd25yZXYueG1sUEsFBgAAAAAEAAQA&#10;8wAAACEGAAAAAA==&#10;" filled="f" stroked="f">
                <v:textbox inset="0,0,,0">
                  <w:txbxContent>
                    <w:p w:rsidR="00B27470" w:rsidRPr="00D745FB" w:rsidRDefault="00B27470" w:rsidP="004277FD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D745FB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Описание:</w:t>
                      </w:r>
                    </w:p>
                    <w:p w:rsidR="0033559A" w:rsidRDefault="00951C82" w:rsidP="0033559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608A1">
                        <w:rPr>
                          <w:rFonts w:ascii="Century Gothic" w:hAnsi="Century Gothic"/>
                          <w:sz w:val="19"/>
                          <w:szCs w:val="19"/>
                        </w:rPr>
                        <w:t>Скорректировали Закон об автономных учреждениях. Так, минимальное число членов наблюдательного совета увеличили до 7 человек, а максимальное – до 15.</w:t>
                      </w:r>
                    </w:p>
                    <w:p w:rsidR="00753707" w:rsidRPr="00DB4346" w:rsidRDefault="00753707" w:rsidP="0033559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820831" w:rsidRDefault="00820831" w:rsidP="00264C3F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820831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 xml:space="preserve">Благодаря материалу можно узнать: </w:t>
                      </w:r>
                    </w:p>
                    <w:p w:rsidR="00951C82" w:rsidRPr="00B608A1" w:rsidRDefault="00951C82" w:rsidP="00951C82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608A1">
                        <w:rPr>
                          <w:rFonts w:ascii="Century Gothic" w:hAnsi="Century Gothic"/>
                          <w:sz w:val="19"/>
                          <w:szCs w:val="19"/>
                        </w:rPr>
                        <w:t>изменили правила формирования советов: доля представителей госорганов и местных властей не должна превышать половину от общего числа членов совета. При этом не менее трети и не более 2/3 этих представителей должны быть учредителями. Максимально допустимую долю представителей работников учреждения сократили с трети до четверти состава;</w:t>
                      </w:r>
                    </w:p>
                    <w:p w:rsidR="00951C82" w:rsidRPr="00B608A1" w:rsidRDefault="00951C82" w:rsidP="00951C82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608A1">
                        <w:rPr>
                          <w:rFonts w:ascii="Century Gothic" w:hAnsi="Century Gothic"/>
                          <w:sz w:val="19"/>
                          <w:szCs w:val="19"/>
                        </w:rPr>
                        <w:t>учреждениям нужно привести свои уставы и внутренние документы в соответствие с новыми требованиями в течение года. После внесения этих изменений на обновление состава совета дают еще 6 месяцев.</w:t>
                      </w:r>
                    </w:p>
                    <w:p w:rsidR="000F2813" w:rsidRPr="000F5D45" w:rsidRDefault="000F2813" w:rsidP="00951C82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735E66" w:rsidRPr="007C4C53" w:rsidRDefault="00735E66" w:rsidP="00735E66">
      <w:pPr>
        <w:rPr>
          <w:rFonts w:ascii="Century Gothic" w:hAnsi="Century Gothic"/>
          <w:sz w:val="28"/>
          <w:szCs w:val="28"/>
        </w:rPr>
      </w:pPr>
    </w:p>
    <w:p w:rsidR="00A17171" w:rsidRDefault="00EA1251" w:rsidP="00735E66">
      <w:r>
        <w:rPr>
          <w:rFonts w:cstheme="minorHAnsi"/>
          <w:noProof/>
          <w:color w:val="5F497A"/>
          <w:sz w:val="19"/>
          <w:szCs w:val="19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953152" behindDoc="1" locked="0" layoutInCell="1" allowOverlap="1">
                <wp:simplePos x="0" y="0"/>
                <wp:positionH relativeFrom="margin">
                  <wp:posOffset>-69850</wp:posOffset>
                </wp:positionH>
                <wp:positionV relativeFrom="margin">
                  <wp:posOffset>4236720</wp:posOffset>
                </wp:positionV>
                <wp:extent cx="1659890" cy="831215"/>
                <wp:effectExtent l="0" t="0" r="35560" b="45085"/>
                <wp:wrapNone/>
                <wp:docPr id="20" name="Rectangl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9890" cy="8312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D55345" w:rsidRPr="00951C82" w:rsidRDefault="00B27470" w:rsidP="00D55345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951C82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</w:p>
                          <w:p w:rsidR="00D55345" w:rsidRPr="00951C82" w:rsidRDefault="00D55345" w:rsidP="00D55345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445679" w:rsidRPr="00951C82" w:rsidRDefault="00951C82" w:rsidP="00D55345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/>
                                <w:sz w:val="16"/>
                                <w:szCs w:val="16"/>
                                <w:lang w:eastAsia="ru-RU"/>
                              </w:rPr>
                            </w:pPr>
                            <w:hyperlink r:id="rId9" w:history="1">
                              <w:r w:rsidRPr="00951C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Федеральный закон от 26.07.2026 N 270-ФЗ</w:t>
                              </w:r>
                            </w:hyperlink>
                          </w:p>
                          <w:p w:rsidR="00264C3F" w:rsidRPr="00951C82" w:rsidRDefault="00264C3F" w:rsidP="00D55345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264C3F" w:rsidRPr="00951C82" w:rsidRDefault="00264C3F" w:rsidP="00D55345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B27470" w:rsidRPr="00951C82" w:rsidRDefault="00B27470" w:rsidP="00D55345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0" o:spid="_x0000_s1033" style="position:absolute;margin-left:-5.5pt;margin-top:333.6pt;width:130.7pt;height:65.45pt;z-index:-25136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TY/XgIAAMcEAAAOAAAAZHJzL2Uyb0RvYy54bWysVG1v0zAQ/o7Ef7D8naVJ6dZFS6epYwhp&#10;wMRAfL7aTmLh2ObsNh2/nrP7so19QYhEsu7su8f33IsvLreDYRuFQTvb8PJkwpmywkltu4Z/+3rz&#10;Zs5ZiGAlGGdVwx9U4JeL168uRl+ryvXOSIWMQGyoR9/wPkZfF0UQvRognDivLB22DgeIpGJXSISR&#10;0AdTVJPJaTE6lB6dUCHQ7vXukC8yftsqET+3bVCRmYZTbDGvmNdVWovFBdQdgu+12IcB/xDFANrS&#10;pUeoa4jA1qhfQA1aoAuujSfCDYVrWy1U5kBsyskfbO578CpzoeQEf0xT+H+w4tPmDpmWDa8oPRYG&#10;qtEXyhrYzij2ljYpQ6MPNRne+ztMHIO/deJHYNYte7JTV4hu7BVIiqtM9sUzh6QEcmWr8aOThA/r&#10;6HKyti0OCZDSwLa5Jg/HmqhtZII2y9PZ+fycYhN0Np+WVTnLV0B98PYY4nvlBpaEhiNFn9Fhcxti&#10;igbqg0mO3hktb7QxWcFutTTINkD9cVOlf48enpoZy8aGT8uzWUZ+dhb+DmLQkRrd6IFYTNKX7oE6&#10;pe2dlVmOoM1OppCNTccqtzDxSIpbE8R9L0cmdWI6nZ1XJSeF+rk624EyMB0NoojIGbr4Xcc+d1HK&#10;6wvC89P07wkf0XPGnlycq5kKuGuEuF1tc8OcJcdU3JWTD1Reui7XkF4DEnqHvzgbabIaHn6uARVn&#10;5oOlFkljeBDwIKwOAlhBrg2PnO3EZdyN69qj7npCLjMR666ojVqdK/wYxb75aFoyjf1kp3F8qmer&#10;x/dn8RsAAP//AwBQSwMEFAAGAAgAAAAhAAR+PMvgAAAACwEAAA8AAABkcnMvZG93bnJldi54bWxM&#10;j01OwzAUhPdIvYP1kNi1jiNI0xCnqpAQK4RocgA3fo2j+iey3TRweswKlqMZzXxT7xejyYw+jM5y&#10;YJsMCNreydEOHLr2dV0CCVFYKbSzyOELA+yb1V0tKulu9hPnYxxIKrGhEhxUjFNFaegVGhE2bkKb&#10;vLPzRsQk/UClF7dUbjTNs6ygRow2LSgx4YvC/nK8Gg5zy9r3XV6URn17Pbx1NHaXD84f7pfDM5CI&#10;S/wLwy9+QocmMZ3c1cpANIc1Y+lL5FAU2xxISuRP2SOQE4ftrmRAm5r+/9D8AAAA//8DAFBLAQIt&#10;ABQABgAIAAAAIQC2gziS/gAAAOEBAAATAAAAAAAAAAAAAAAAAAAAAABbQ29udGVudF9UeXBlc10u&#10;eG1sUEsBAi0AFAAGAAgAAAAhADj9If/WAAAAlAEAAAsAAAAAAAAAAAAAAAAALwEAAF9yZWxzLy5y&#10;ZWxzUEsBAi0AFAAGAAgAAAAhAFUNNj9eAgAAxwQAAA4AAAAAAAAAAAAAAAAALgIAAGRycy9lMm9E&#10;b2MueG1sUEsBAi0AFAAGAAgAAAAhAAR+PMvgAAAACwEAAA8AAAAAAAAAAAAAAAAAuAQAAGRycy9k&#10;b3ducmV2LnhtbFBLBQYAAAAABAAEAPMAAADFBQAAAAA=&#10;" fillcolor="#f2f2f2" strokecolor="#f2f2f2" strokeweight=".25pt">
                <v:shadow on="t" color="#868686"/>
                <v:textbox inset="0,0,0,0">
                  <w:txbxContent>
                    <w:p w:rsidR="00D55345" w:rsidRPr="00951C82" w:rsidRDefault="00B27470" w:rsidP="00D55345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  <w:r w:rsidRPr="00951C82"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  <w:t>Документ:</w:t>
                      </w:r>
                    </w:p>
                    <w:p w:rsidR="00D55345" w:rsidRPr="00951C82" w:rsidRDefault="00D55345" w:rsidP="00D55345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445679" w:rsidRPr="00951C82" w:rsidRDefault="00951C82" w:rsidP="00D55345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rPr>
                          <w:rFonts w:ascii="Century Gothic" w:hAnsi="Century Gothic"/>
                          <w:sz w:val="16"/>
                          <w:szCs w:val="16"/>
                          <w:lang w:eastAsia="ru-RU"/>
                        </w:rPr>
                      </w:pPr>
                      <w:hyperlink r:id="rId10" w:history="1">
                        <w:r w:rsidRPr="00951C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Федеральный закон от 26.07.2026 N 270-ФЗ</w:t>
                        </w:r>
                      </w:hyperlink>
                    </w:p>
                    <w:p w:rsidR="00264C3F" w:rsidRPr="00951C82" w:rsidRDefault="00264C3F" w:rsidP="00D55345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264C3F" w:rsidRPr="00951C82" w:rsidRDefault="00264C3F" w:rsidP="00D55345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B27470" w:rsidRPr="00951C82" w:rsidRDefault="00B27470" w:rsidP="00D55345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A17171" w:rsidRPr="00B127CE" w:rsidRDefault="00A17171" w:rsidP="00A17171">
      <w:pPr>
        <w:spacing w:after="0" w:line="240" w:lineRule="auto"/>
        <w:rPr>
          <w:rFonts w:ascii="Century Gothic" w:hAnsi="Century Gothic" w:cs="Century Gothic"/>
          <w:b/>
          <w:bCs/>
          <w:color w:val="5F497A" w:themeColor="accent4" w:themeShade="BF"/>
          <w:sz w:val="28"/>
          <w:szCs w:val="28"/>
          <w:u w:val="single"/>
        </w:rPr>
      </w:pPr>
    </w:p>
    <w:p w:rsidR="0096325C" w:rsidRPr="00B127CE" w:rsidRDefault="0096325C" w:rsidP="00D24391">
      <w:pPr>
        <w:ind w:left="-142"/>
        <w:rPr>
          <w:rFonts w:ascii="Century Gothic" w:hAnsi="Century Gothic" w:cs="Century Gothic"/>
          <w:b/>
          <w:bCs/>
          <w:color w:val="5F497A" w:themeColor="accent4" w:themeShade="BF"/>
          <w:sz w:val="28"/>
          <w:szCs w:val="28"/>
          <w:u w:val="single"/>
        </w:rPr>
      </w:pPr>
    </w:p>
    <w:p w:rsidR="00735E66" w:rsidRDefault="00735E66" w:rsidP="00EA75AE"/>
    <w:p w:rsidR="00E376E4" w:rsidRDefault="00E376E4" w:rsidP="00D24391">
      <w:pPr>
        <w:ind w:left="-142"/>
      </w:pPr>
    </w:p>
    <w:p w:rsidR="002C1105" w:rsidRPr="00B60E88" w:rsidRDefault="002C1105" w:rsidP="0092156C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entury Gothic" w:eastAsia="Times New Roman" w:hAnsi="Century Gothic"/>
          <w:sz w:val="18"/>
          <w:szCs w:val="18"/>
          <w:lang w:eastAsia="ru-RU"/>
        </w:rPr>
      </w:pPr>
    </w:p>
    <w:p w:rsidR="00204C7D" w:rsidRDefault="00951C82" w:rsidP="00D24391">
      <w:pPr>
        <w:ind w:left="-14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margin">
                  <wp:posOffset>-72390</wp:posOffset>
                </wp:positionH>
                <wp:positionV relativeFrom="paragraph">
                  <wp:posOffset>104140</wp:posOffset>
                </wp:positionV>
                <wp:extent cx="6962140" cy="635"/>
                <wp:effectExtent l="0" t="0" r="10160" b="18415"/>
                <wp:wrapNone/>
                <wp:docPr id="6" name="AutoShap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21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8A127" id="AutoShape 443" o:spid="_x0000_s1026" type="#_x0000_t32" style="position:absolute;margin-left:-5.7pt;margin-top:8.2pt;width:548.2pt;height:.05pt;z-index:25199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r6IgIAAD8EAAAOAAAAZHJzL2Uyb0RvYy54bWysU8GO2yAQvVfqPyDuWduJ4yZWnNXKTnrZ&#10;diPt9gMIYBvVBgQkTlT13zsQJ9q0l6qqD3iAmTdvZh6rx1PfoSM3VihZ4OQhxohLqpiQTYG/vW0n&#10;C4ysI5KRTkle4DO3+HH98cNq0DmfqlZ1jBsEINLmgy5w65zOo8jSlvfEPijNJVzWyvTEwdY0ETNk&#10;APS+i6ZxnEWDMkwbRbm1cFpdLvE64Nc1p+6lri13qCswcHNhNWHd+zVar0jeGKJbQUca5B9Y9ERI&#10;SHqDqogj6GDEH1C9oEZZVbsHqvpI1bWgPNQA1STxb9W8tkTzUAs0x+pbm+z/g6VfjzuDBCtwhpEk&#10;PYzo6eBUyIzSdOYbNGibg18pd8aXSE/yVT8r+t0iqcqWyIYH97ezhujER0R3IX5jNaTZD18UAx8C&#10;GUK3TrXpPST0AZ3CUM63ofCTQxQOs2U2TVKYHYW7bDYP+CS/hmpj3WeueuSNAltniGhaVyopYfjK&#10;JCEROT5b54mR/Brg80q1FV0XNNBJNBR4OZ/OQ4BVnWD+0rtZ0+zLzqAj8SoK38jizs2og2QBrOWE&#10;bUbbEdFdbEjeSY8HpQGd0brI5McyXm4Wm0U6SafZZpLGVTV52pbpJNsmn+bVrCrLKvnpqSVp3grG&#10;uPTsrpJN0r+TxPh4LmK7ifbWhugePfQLyF7/gXSYrR/nRRh7xc47c505qDQ4jy/KP4P3e7Dfv/v1&#10;LwAAAP//AwBQSwMEFAAGAAgAAAAhABKQQ2PeAAAACgEAAA8AAABkcnMvZG93bnJldi54bWxMj0FP&#10;wzAMhe+T+A+RkbhMW9KJTqM0nSYkDhzZJnHNGtMWGqdq0rXs1+Oe4GTZ7+n5e/l+cq24Yh8aTxqS&#10;tQKBVHrbUKXhfHpd7UCEaMia1hNq+MEA++JukZvM+pHe8XqMleAQCpnRUMfYZVKGskZnwtp3SKx9&#10;+t6ZyGtfSdubkcNdKzdKbaUzDfGH2nT4UmP5fRycBgxDmqjDk6vOb7dx+bG5fY3dSeuH++nwDCLi&#10;FP/MMOMzOhTMdPED2SBaDaskeWQrC1ues0HtUm53mS8pyCKX/ysUvwAAAP//AwBQSwECLQAUAAYA&#10;CAAAACEAtoM4kv4AAADhAQAAEwAAAAAAAAAAAAAAAAAAAAAAW0NvbnRlbnRfVHlwZXNdLnhtbFBL&#10;AQItABQABgAIAAAAIQA4/SH/1gAAAJQBAAALAAAAAAAAAAAAAAAAAC8BAABfcmVscy8ucmVsc1BL&#10;AQItABQABgAIAAAAIQDsecr6IgIAAD8EAAAOAAAAAAAAAAAAAAAAAC4CAABkcnMvZTJvRG9jLnht&#10;bFBLAQItABQABgAIAAAAIQASkENj3gAAAAoBAAAPAAAAAAAAAAAAAAAAAHwEAABkcnMvZG93bnJl&#10;di54bWxQSwUGAAAAAAQABADzAAAAhwUAAAAA&#10;">
                <w10:wrap anchorx="margin"/>
              </v:shape>
            </w:pict>
          </mc:Fallback>
        </mc:AlternateContent>
      </w:r>
    </w:p>
    <w:p w:rsidR="00E376E4" w:rsidRDefault="00EA1251" w:rsidP="00D24391">
      <w:pPr>
        <w:ind w:left="-14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margin">
                  <wp:posOffset>-102235</wp:posOffset>
                </wp:positionH>
                <wp:positionV relativeFrom="page">
                  <wp:posOffset>6950075</wp:posOffset>
                </wp:positionV>
                <wp:extent cx="1787525" cy="1211580"/>
                <wp:effectExtent l="0" t="0" r="0" b="0"/>
                <wp:wrapNone/>
                <wp:docPr id="9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7525" cy="1211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A6D" w:rsidRDefault="007C2A6D" w:rsidP="00213DD8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213DD8" w:rsidRDefault="00951C82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Кадровику</w:t>
                            </w:r>
                          </w:p>
                          <w:p w:rsidR="00585BF5" w:rsidRDefault="00585BF5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585BF5" w:rsidRDefault="00585BF5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213DD8" w:rsidRPr="00C066C7" w:rsidRDefault="00213DD8" w:rsidP="00213DD8">
                            <w:pPr>
                              <w:rPr>
                                <w:szCs w:val="28"/>
                              </w:rPr>
                            </w:pPr>
                          </w:p>
                          <w:p w:rsidR="00766505" w:rsidRDefault="00766505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8.05pt;margin-top:547.25pt;width:140.75pt;height:95.4pt;z-index:25199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PbmtwIAALs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cIKRoB206JGNBt3JEb2LiK3P0OsU3B56cDQjGKDPjqvu72X5TSMhVw0VW3arlBwaRivIL7Q3/Yur&#10;E462IJvho6wgEN0Z6YDGWnW2eFAOBOjQp6dTb2wypQ25iBezaIZRCbYwCsNZ7Lrn0/R4vVfavGey&#10;Q3aRYQXNd/B0f6+NTYemRxcbTciCt60TQCueHYDjdALB4aq12TRcP38mQbKO1zHxSDRfeyTIc++2&#10;WBFvXoSLWf4uX63y8JeNG5K04VXFhA1z1FZI/qx3B5VPqjipS8uWVxbOpqTVdrNqFdpT0HbhPld0&#10;sJzd/OdpuCIAlxeUwogEd1HiFfN44ZGCzLxkEcReECZ3yTwgCcmL55TuuWD/TgkNIDvbVEfnnPQL&#10;boH7XnOjaccNTI+WdxmOT040tRpci8q11lDeTuuLUtj0z6WAdh8b7RRrRTrJ1Yyb8fA4AMyqeSOr&#10;J5CwkiAw0ClMPlg0Uv3AaIApkmH9fUcVw6j9IOAZJCEhduy4DSzU5enmeEpFCRAZNhhNy5WZRtSu&#10;V3zbQITpwQl5C0+m5k7M52wODw0mhON0mGZ2BF3undd55i5/AwAA//8DAFBLAwQUAAYACAAAACEA&#10;SF21PeEAAAANAQAADwAAAGRycy9kb3ducmV2LnhtbEyPQU7DMBBF90jcwRokdq2T0ERtiFMBEl2V&#10;BYUDTGM3DsR2ZLtN0tMzrGA585/+vKm2k+nZRfnQOSsgXSbAlG2c7Gwr4PPjdbEGFiJaib2zSsCs&#10;Amzr25sKS+lG+64uh9gyKrGhRAE6xqHkPDRaGQxLNyhL2cl5g5FG33LpcaRy0/MsSQpusLN0QeOg&#10;XrRqvg9nI8Bc06vfI5qv3ZzhOMx697Z/FuL+bnp6BBbVFP9g+NUndajJ6ejOVgbWC1ikRUooBclm&#10;lQMjJCvyFbAjrbJ1/gC8rvj/L+ofAAAA//8DAFBLAQItABQABgAIAAAAIQC2gziS/gAAAOEBAAAT&#10;AAAAAAAAAAAAAAAAAAAAAABbQ29udGVudF9UeXBlc10ueG1sUEsBAi0AFAAGAAgAAAAhADj9If/W&#10;AAAAlAEAAAsAAAAAAAAAAAAAAAAALwEAAF9yZWxzLy5yZWxzUEsBAi0AFAAGAAgAAAAhAC1Y9ua3&#10;AgAAuwUAAA4AAAAAAAAAAAAAAAAALgIAAGRycy9lMm9Eb2MueG1sUEsBAi0AFAAGAAgAAAAhAEhd&#10;tT3hAAAADQEAAA8AAAAAAAAAAAAAAAAAEQUAAGRycy9kb3ducmV2LnhtbFBLBQYAAAAABAAEAPMA&#10;AAAfBgAAAAA=&#10;" filled="f" stroked="f">
                <v:textbox inset=",0,,0">
                  <w:txbxContent>
                    <w:p w:rsidR="007C2A6D" w:rsidRDefault="007C2A6D" w:rsidP="00213DD8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213DD8" w:rsidRDefault="00951C82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szCs w:val="24"/>
                        </w:rPr>
                        <w:t>Кадровику</w:t>
                      </w:r>
                    </w:p>
                    <w:p w:rsidR="00585BF5" w:rsidRDefault="00585BF5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585BF5" w:rsidRDefault="00585BF5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213DD8" w:rsidRPr="00C066C7" w:rsidRDefault="00213DD8" w:rsidP="00213DD8">
                      <w:pPr>
                        <w:rPr>
                          <w:szCs w:val="28"/>
                        </w:rPr>
                      </w:pPr>
                    </w:p>
                    <w:p w:rsidR="00766505" w:rsidRDefault="00766505"/>
                  </w:txbxContent>
                </v:textbox>
                <w10:wrap anchorx="margin" anchory="page"/>
              </v:shape>
            </w:pict>
          </mc:Fallback>
        </mc:AlternateContent>
      </w:r>
      <w:r w:rsidR="00951C8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margin">
                  <wp:posOffset>1769110</wp:posOffset>
                </wp:positionH>
                <wp:positionV relativeFrom="page">
                  <wp:posOffset>6962776</wp:posOffset>
                </wp:positionV>
                <wp:extent cx="5070475" cy="495300"/>
                <wp:effectExtent l="0" t="0" r="15875" b="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04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1C82" w:rsidRPr="00B608A1" w:rsidRDefault="00951C82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B608A1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УСТАНОВЛЕНЫ ОСОБЕННОСТИ РЕГУЛИРОВАНИЯ ТРУДА РАБОТНИКОВ, ПРОХОДЯЩИХ СТАЖИРОВКУ</w:t>
                            </w:r>
                          </w:p>
                          <w:p w:rsidR="008C0B4A" w:rsidRPr="00485F6E" w:rsidRDefault="008C0B4A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780919" w:rsidRPr="00DB4346" w:rsidRDefault="00780919" w:rsidP="00780919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9D5ADD" w:rsidRDefault="00213DD8" w:rsidP="00213DD8">
                            <w:pPr>
                              <w:tabs>
                                <w:tab w:val="left" w:pos="284"/>
                              </w:tabs>
                              <w:spacing w:line="240" w:lineRule="auto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A361A1" w:rsidRDefault="00213DD8" w:rsidP="00213DD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147500" w:rsidRDefault="00213DD8" w:rsidP="00213DD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233540" w:rsidRDefault="00213DD8" w:rsidP="00213DD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5B3F27" w:rsidRDefault="00213DD8" w:rsidP="00213DD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2211D3" w:rsidRDefault="00213DD8" w:rsidP="00213DD8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39.3pt;margin-top:548.25pt;width:399.25pt;height:39pt;z-index:2519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yEbtAIAALEFAAAOAAAAZHJzL2Uyb0RvYy54bWysVNuOmzAQfa/Uf7D8zmKykABastoNoaq0&#10;vUi7/QAHTLAKNrWdkO2q/96xCcleXqq2PFiDPT6emXNmrq4PXYv2TGkuRYaDC4IRE6WsuNhm+NtD&#10;4cUYaUNFRVspWIYfmcbXy/fvroY+ZTPZyLZiCgGI0OnQZ7gxpk99X5cN66i+kD0TcFhL1VEDv2rr&#10;V4oOgN61/oyQuT9IVfVKlkxr2M3HQ7x0+HXNSvOlrjUzqM0wxGbcqty6sau/vKLpVtG+4eUxDPoX&#10;UXSUC3j0BJVTQ9FO8TdQHS+V1LI2F6XsfFnXvGQuB8gmIK+yuW9oz1wuUBzdn8qk/x9s+Xn/VSFe&#10;ZXiBkaAdUPTADgbdygMKIlueodcpeN334GcOsA80u1R1fyfL7xoJuWqo2LIbpeTQMFpBeIG96T+7&#10;OuJoC7IZPskK3qE7Ix3QoVadrR1UAwE60PR4osbGUsJmRBYkXEQYlXAWJtElcdz5NJ1u90qbD0x2&#10;yBoZVkC9Q6f7O21sNDSdXOxjQha8bR39rXixAY7jDrwNV+2ZjcKx+ZSQZB2v49ALZ/O1F5I8926K&#10;VejNi2AR5Zf5apUHv+y7QZg2vKqYsM9MygrCP2PuqPFREydtadnyysLZkLTablatQnsKyi7c52oO&#10;J2c3/2UYrgiQy6uUgllIbmeJV8zjhRcWYeQlCxJ7JEhukzkJkzAvXqZ0xwX795TQkOEkmkWjmM5B&#10;v8qNuO9tbjTtuIHZ0fIuw/HJiaZWgmtROWoN5e1oPyuFDf9cCqB7ItoJ1mp0VKs5bA6uNeKpDzay&#10;egQFKwkCA5nC3AOjkeonRgPMkAzrHzuqGEbtRwFdYAfOZKjJ2EwGFSVczbDBaDRXZhxMu17xbQPI&#10;Y58JeQOdUnMnYttSYxTH/oK54HI5zjA7eJ7/O6/zpF3+BgAA//8DAFBLAwQUAAYACAAAACEAEV7i&#10;HeIAAAAOAQAADwAAAGRycy9kb3ducmV2LnhtbEyPwU7DMAyG70i8Q2QkbizpxNqtNJ0mBCckRFcO&#10;HNMma6M1Tmmyrbw93glutv5Pvz8X29kN7GymYD1KSBYCmMHWa4udhM/69WENLESFWg0ejYQfE2Bb&#10;3t4UKtf+gpU572PHqARDriT0MY4556HtjVNh4UeDlB385FSkdeq4ntSFyt3Al0Kk3CmLdKFXo3nu&#10;TXvcn5yE3RdWL/b7vfmoDpWt643At/Qo5f3dvHsCFs0c/2C46pM6lOTU+BPqwAYJy2ydEkqB2KQr&#10;YFdEZFkCrKEpyR5XwMuC/3+j/AUAAP//AwBQSwECLQAUAAYACAAAACEAtoM4kv4AAADhAQAAEwAA&#10;AAAAAAAAAAAAAAAAAAAAW0NvbnRlbnRfVHlwZXNdLnhtbFBLAQItABQABgAIAAAAIQA4/SH/1gAA&#10;AJQBAAALAAAAAAAAAAAAAAAAAC8BAABfcmVscy8ucmVsc1BLAQItABQABgAIAAAAIQAWhyEbtAIA&#10;ALEFAAAOAAAAAAAAAAAAAAAAAC4CAABkcnMvZTJvRG9jLnhtbFBLAQItABQABgAIAAAAIQARXuId&#10;4gAAAA4BAAAPAAAAAAAAAAAAAAAAAA4FAABkcnMvZG93bnJldi54bWxQSwUGAAAAAAQABADzAAAA&#10;HQYAAAAA&#10;" filled="f" stroked="f">
                <v:textbox inset="0,0,0,0">
                  <w:txbxContent>
                    <w:p w:rsidR="00951C82" w:rsidRPr="00B608A1" w:rsidRDefault="00951C82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b/>
                          <w:bCs/>
                          <w:sz w:val="19"/>
                          <w:szCs w:val="19"/>
                        </w:rPr>
                      </w:pPr>
                      <w:r w:rsidRPr="00B608A1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УСТАНОВЛЕНЫ ОСОБЕННОСТИ РЕГУЛИРОВАНИЯ ТРУДА РАБОТНИКОВ, ПРОХОДЯЩИХ СТАЖИРОВКУ</w:t>
                      </w:r>
                    </w:p>
                    <w:p w:rsidR="008C0B4A" w:rsidRPr="00485F6E" w:rsidRDefault="008C0B4A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</w:p>
                    <w:p w:rsidR="00780919" w:rsidRPr="00DB4346" w:rsidRDefault="00780919" w:rsidP="00780919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9D5ADD" w:rsidRDefault="00213DD8" w:rsidP="00213DD8">
                      <w:pPr>
                        <w:tabs>
                          <w:tab w:val="left" w:pos="284"/>
                        </w:tabs>
                        <w:spacing w:line="240" w:lineRule="auto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A361A1" w:rsidRDefault="00213DD8" w:rsidP="00213DD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147500" w:rsidRDefault="00213DD8" w:rsidP="00213DD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233540" w:rsidRDefault="00213DD8" w:rsidP="00213DD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5B3F27" w:rsidRDefault="00213DD8" w:rsidP="00213DD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2211D3" w:rsidRDefault="00213DD8" w:rsidP="00213DD8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E376E4" w:rsidRDefault="00951C82" w:rsidP="00D24391">
      <w:pPr>
        <w:ind w:left="-14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margin">
                  <wp:posOffset>1826260</wp:posOffset>
                </wp:positionH>
                <wp:positionV relativeFrom="margin">
                  <wp:posOffset>6803390</wp:posOffset>
                </wp:positionV>
                <wp:extent cx="4966970" cy="3105150"/>
                <wp:effectExtent l="0" t="0" r="0" b="0"/>
                <wp:wrapNone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6970" cy="310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3DD8" w:rsidRPr="00D745FB" w:rsidRDefault="00213DD8" w:rsidP="00213DD8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D745FB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Описание:</w:t>
                            </w:r>
                          </w:p>
                          <w:p w:rsidR="008C0B4A" w:rsidRPr="00485F6E" w:rsidRDefault="00951C82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608A1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С 1 марта 2027 г. в ТК РФ вводится понятие и особенности стажировки. Изменения не коснутся, в частности, госслужащих, стажировки на рабочем месте по охране труда и стажировок для допуска к профессиям с отдельными особенностями (например, в сфере образования и здравоохранения).</w:t>
                            </w:r>
                          </w:p>
                          <w:p w:rsidR="00780919" w:rsidRPr="00DB4346" w:rsidRDefault="00780919" w:rsidP="00780919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Default="00213DD8" w:rsidP="00213DD8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820831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 xml:space="preserve">Благодаря материалу можно узнать: </w:t>
                            </w:r>
                          </w:p>
                          <w:p w:rsidR="00951C82" w:rsidRPr="00B608A1" w:rsidRDefault="00951C82" w:rsidP="00951C82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608A1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стажировкой будут признавать трудовую деятельность, которую проходят по срочному договору не дольше полугода. С ее помощью специалист приобретает первичный опыт профессиональной деятельности, практические навыки и адаптируется к работе;</w:t>
                            </w:r>
                          </w:p>
                          <w:p w:rsidR="00951C82" w:rsidRPr="00B608A1" w:rsidRDefault="00951C82" w:rsidP="00951C82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608A1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принять на стажировку разрешат не позже года после получения образования. В этот срок не войдут, в частности, периоды болезни, отпуска по уходу за ребенком и призыва на военную службу. В названии должности понадобится указать, что она предназначена для стажера;</w:t>
                            </w:r>
                          </w:p>
                          <w:p w:rsidR="00951C82" w:rsidRPr="00B608A1" w:rsidRDefault="00951C82" w:rsidP="00951C82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608A1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работодателям предстоит организовывать для стажеров наставничество. Правила стажировки, оценки ее результатов и объем самостоятельной работы таких специалистов нужно закрепить локальным нормативным актом;</w:t>
                            </w:r>
                          </w:p>
                          <w:p w:rsidR="00951C82" w:rsidRPr="00B608A1" w:rsidRDefault="00951C82" w:rsidP="00951C82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608A1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договор со стажером не станет бессрочным по умолчанию в случаях, когда ни одна из сторон не потребовала расторгнуть его в связи с истечением срока.</w:t>
                            </w:r>
                          </w:p>
                          <w:p w:rsidR="00D55345" w:rsidRPr="00C126FE" w:rsidRDefault="00D55345" w:rsidP="00951C82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780919" w:rsidRPr="00D55345" w:rsidRDefault="00780919" w:rsidP="00D55345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EB4150" w:rsidRPr="00EB4150" w:rsidRDefault="00EB4150" w:rsidP="00EB4150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143.8pt;margin-top:535.7pt;width:391.1pt;height:244.5pt;z-index:25199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VeqtgIAALcFAAAOAAAAZHJzL2Uyb0RvYy54bWysVNuOmzAQfa/Uf7D8zoJThw1oyWo3hKrS&#10;9iLt9gMcMMEq2NR2Atuq/96xyWUvL1VbHiwzHp+5nOO5uh67Fu25NkLJDJOLCCMuS1UJuc3w14ci&#10;WGBkLJMVa5XkGX7kBl8v3765GvqUz1Sj2oprBCDSpEOf4cbaPg1DUza8Y+ZC9VzCYa10xyz86m1Y&#10;aTYAeteGsyiKw0Hpqteq5MaANZ8O8dLj1zUv7ee6NtyiNsOQm/Wr9uvGreHyiqVbzfpGlIc02F9k&#10;0TEhIegJKmeWoZ0Wr6A6UWplVG0vStWFqq5FyX0NUA2JXlRz37Ce+1qgOaY/tcn8P9jy0/6LRqLK&#10;MBAlWQcUPfDRols1IkJde4bepOB134OfHcEONPtSTX+nym8GSbVqmNzyG63V0HBWQXrE3QyfXJ1w&#10;jAPZDB9VBXHYzioPNNa6c72DbiBAB5oeT9S4XEow0iSOk0s4KuHsHYnmZO7JC1l6vN5rY99z1SG3&#10;ybAG7j08298Z69Jh6dHFRZOqEG3r+W/lMwM4ThYIDlfdmUvD0/kziZL1Yr2gAZ3F64BGeR7cFCsa&#10;xAW5nOfv8tUqJ79cXELTRlQVly7MUVqE/hl1B5FPojiJy6hWVA7OpWT0drNqNdozkHbhP990ODm7&#10;hc/T8E2AWl6URGY0up0lQREvLgNa0HkArV4EEUlukziiCc2L5yXdCcn/vSQ0ZDiZz+aTms5Jv6gt&#10;8t/r2ljaCQvDoxUdqPfkxFKnwbWsPLWWiXbaP2mFS//cCqD7SLRXrBPpJFc7bkb/NojXmpPzRlWP&#10;oGGtQGGgRph8sGmU/oHRAFMkw+b7jmmOUftBwjtwI+e40X6TEErBujlamSzheoYtRtN2ZafxtOu1&#10;2DaAPr02qW7gvdTCK/mcyeGVwXTwBR0mmRs/T/+913neLn8DAAD//wMAUEsDBBQABgAIAAAAIQCJ&#10;YJlL5AAAAA4BAAAPAAAAZHJzL2Rvd25yZXYueG1sTI/NTsMwEITvSLyDtUjcqN2qpCXEqfjrAZBA&#10;LQjBzY2XJMJeR7HbBp6e7Qluu5rRzDfFYvBO7LCPbSAN45ECgVQF21Kt4fVleTYHEZMha1wg1PCN&#10;ERbl8VFhchv2tMLdOtWCQyjmRkOTUpdLGasGvYmj0CGx9hl6bxK/fS1tb/Yc7p2cKJVJb1rihsZ0&#10;eNNg9bXeei4hvJb3Pjw/uMeP2/e7p9XP23LQ+vRkuLoEkXBIf2Y44DM6lMy0CVuyUTgNk/ksYysL&#10;ajaegjhYVHbBczZ8nWdqCrIs5P8Z5S8AAAD//wMAUEsBAi0AFAAGAAgAAAAhALaDOJL+AAAA4QEA&#10;ABMAAAAAAAAAAAAAAAAAAAAAAFtDb250ZW50X1R5cGVzXS54bWxQSwECLQAUAAYACAAAACEAOP0h&#10;/9YAAACUAQAACwAAAAAAAAAAAAAAAAAvAQAAX3JlbHMvLnJlbHNQSwECLQAUAAYACAAAACEAO5VX&#10;qrYCAAC3BQAADgAAAAAAAAAAAAAAAAAuAgAAZHJzL2Uyb0RvYy54bWxQSwECLQAUAAYACAAAACEA&#10;iWCZS+QAAAAOAQAADwAAAAAAAAAAAAAAAAAQBQAAZHJzL2Rvd25yZXYueG1sUEsFBgAAAAAEAAQA&#10;8wAAACEGAAAAAA==&#10;" filled="f" stroked="f">
                <v:textbox inset="0,0,,0">
                  <w:txbxContent>
                    <w:p w:rsidR="00213DD8" w:rsidRPr="00D745FB" w:rsidRDefault="00213DD8" w:rsidP="00213DD8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D745FB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Описание:</w:t>
                      </w:r>
                    </w:p>
                    <w:p w:rsidR="008C0B4A" w:rsidRPr="00485F6E" w:rsidRDefault="00951C82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608A1">
                        <w:rPr>
                          <w:rFonts w:ascii="Century Gothic" w:hAnsi="Century Gothic"/>
                          <w:sz w:val="19"/>
                          <w:szCs w:val="19"/>
                        </w:rPr>
                        <w:t>С 1 марта 2027 г. в ТК РФ вводится понятие и особенности стажировки. Изменения не коснутся, в частности, госслужащих, стажировки на рабочем месте по охране труда и стажировок для допуска к профессиям с отдельными особенностями (например, в сфере образования и здравоохранения).</w:t>
                      </w:r>
                    </w:p>
                    <w:p w:rsidR="00780919" w:rsidRPr="00DB4346" w:rsidRDefault="00780919" w:rsidP="00780919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Default="00213DD8" w:rsidP="00213DD8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820831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 xml:space="preserve">Благодаря материалу можно узнать: </w:t>
                      </w:r>
                    </w:p>
                    <w:p w:rsidR="00951C82" w:rsidRPr="00B608A1" w:rsidRDefault="00951C82" w:rsidP="00951C82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608A1">
                        <w:rPr>
                          <w:rFonts w:ascii="Century Gothic" w:hAnsi="Century Gothic"/>
                          <w:sz w:val="19"/>
                          <w:szCs w:val="19"/>
                        </w:rPr>
                        <w:t>стажировкой будут признавать трудовую деятельность, которую проходят по срочному договору не дольше полугода. С ее помощью специалист приобретает первичный опыт профессиональной деятельности, практические навыки и адаптируется к работе;</w:t>
                      </w:r>
                    </w:p>
                    <w:p w:rsidR="00951C82" w:rsidRPr="00B608A1" w:rsidRDefault="00951C82" w:rsidP="00951C82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608A1">
                        <w:rPr>
                          <w:rFonts w:ascii="Century Gothic" w:hAnsi="Century Gothic"/>
                          <w:sz w:val="19"/>
                          <w:szCs w:val="19"/>
                        </w:rPr>
                        <w:t>принять на стажировку разрешат не позже года после получения образования. В этот срок не войдут, в частности, периоды болезни, отпуска по уходу за ребенком и призыва на военную службу. В названии должности понадобится указать, что она предназначена для стажера;</w:t>
                      </w:r>
                    </w:p>
                    <w:p w:rsidR="00951C82" w:rsidRPr="00B608A1" w:rsidRDefault="00951C82" w:rsidP="00951C82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608A1">
                        <w:rPr>
                          <w:rFonts w:ascii="Century Gothic" w:hAnsi="Century Gothic"/>
                          <w:sz w:val="19"/>
                          <w:szCs w:val="19"/>
                        </w:rPr>
                        <w:t>работодателям предстоит организовывать для стажеров наставничество. Правила стажировки, оценки ее результатов и объем самостоятельной работы таких специалистов нужно закрепить локальным нормативным актом;</w:t>
                      </w:r>
                    </w:p>
                    <w:p w:rsidR="00951C82" w:rsidRPr="00B608A1" w:rsidRDefault="00951C82" w:rsidP="00951C82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608A1">
                        <w:rPr>
                          <w:rFonts w:ascii="Century Gothic" w:hAnsi="Century Gothic"/>
                          <w:sz w:val="19"/>
                          <w:szCs w:val="19"/>
                        </w:rPr>
                        <w:t>договор со стажером не станет бессрочным по умолчанию в случаях, когда ни одна из сторон не потребовала расторгнуть его в связи с истечением срока.</w:t>
                      </w:r>
                    </w:p>
                    <w:p w:rsidR="00D55345" w:rsidRPr="00C126FE" w:rsidRDefault="00D55345" w:rsidP="00951C82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780919" w:rsidRPr="00D55345" w:rsidRDefault="00780919" w:rsidP="00D55345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EB4150" w:rsidRPr="00EB4150" w:rsidRDefault="00EB4150" w:rsidP="00EB4150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E376E4" w:rsidRDefault="00EA1251" w:rsidP="00EA6F15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9232" behindDoc="1" locked="0" layoutInCell="1" allowOverlap="1">
                <wp:simplePos x="0" y="0"/>
                <wp:positionH relativeFrom="margin">
                  <wp:posOffset>-69215</wp:posOffset>
                </wp:positionH>
                <wp:positionV relativeFrom="margin">
                  <wp:posOffset>7279640</wp:posOffset>
                </wp:positionV>
                <wp:extent cx="1697990" cy="1600200"/>
                <wp:effectExtent l="0" t="0" r="54610" b="57150"/>
                <wp:wrapNone/>
                <wp:docPr id="10" name="Rectangl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990" cy="160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8C0B4A" w:rsidRPr="00951C82" w:rsidRDefault="00213DD8" w:rsidP="00951C82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951C82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</w:p>
                          <w:p w:rsidR="00D55345" w:rsidRPr="00951C82" w:rsidRDefault="00D55345" w:rsidP="00951C82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1D7F2B" w:rsidRPr="00951C82" w:rsidRDefault="00951C82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11" w:history="1">
                              <w:r w:rsidRPr="00951C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Федеральный закон от 26.07.2026 N 246-ФЗ</w:t>
                              </w:r>
                            </w:hyperlink>
                          </w:p>
                          <w:p w:rsidR="00951C82" w:rsidRPr="00951C82" w:rsidRDefault="00951C82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951C82" w:rsidRDefault="00951C82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951C82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  <w:t>Дополнительные материалы:</w:t>
                            </w:r>
                          </w:p>
                          <w:p w:rsidR="00951C82" w:rsidRPr="00951C82" w:rsidRDefault="00951C82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951C82" w:rsidRPr="00951C82" w:rsidRDefault="00951C82" w:rsidP="00951C82">
                            <w:pPr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12" w:history="1">
                              <w:r w:rsidRPr="00951C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Обзор: "Особе</w:t>
                              </w:r>
                              <w:r w:rsidRPr="00951C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н</w:t>
                              </w:r>
                              <w:r w:rsidRPr="00951C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ности стажировки в сфере труда: новшества вступят в силу 1 марта 2027 года"</w:t>
                              </w:r>
                            </w:hyperlink>
                          </w:p>
                          <w:p w:rsidR="00951C82" w:rsidRPr="00951C82" w:rsidRDefault="00951C82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951C82" w:rsidRPr="00951C82" w:rsidRDefault="00951C82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85BF5" w:rsidRPr="00951C82" w:rsidRDefault="00585BF5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213DD8" w:rsidRPr="00951C82" w:rsidRDefault="00213DD8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:rsidR="00213DD8" w:rsidRPr="00951C82" w:rsidRDefault="00213DD8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right="-1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213DD8" w:rsidRPr="00951C82" w:rsidRDefault="00213DD8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213DD8" w:rsidRPr="00951C82" w:rsidRDefault="00213DD8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1" o:spid="_x0000_s1037" style="position:absolute;left:0;text-align:left;margin-left:-5.45pt;margin-top:573.2pt;width:133.7pt;height:126pt;z-index:-25131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NF/cAIAANkEAAAOAAAAZHJzL2Uyb0RvYy54bWysVFFv0zAQfkfiP1h+Z0k61q1R02nqKEIa&#10;MDEQz67tJBaOL5zdpuXXc3ba0gFPiESK7uzz5+++u8v8dtdZttXoDbiKFxc5Z9pJUMY1Ff/yefXq&#10;hjMfhFPCgtMV32vPbxcvX8yHvtQTaMEqjYxAnC+HvuJtCH2ZZV62uhP+AnrtaLMG7EQgF5tMoRgI&#10;vbPZJM+n2QCoegSpvafV+3GTLxJ+XWsZPta114HZihO3kL6Yvuv4zRZzUTYo+tbIAw3xDyw6YRxd&#10;eoK6F0GwDZo/oDojETzU4UJCl0FdG6lTDpRNkf+WzVMrep1yIXF8f5LJ/z9Y+WH7iMwoqh3J40RH&#10;NfpEqgnXWM1eXxVRoaH3JQU+9Y8Yc/T9A8hvnjlYthSn7xBhaLVQxCvFZ88ORMfTUbYe3oMifLEJ&#10;kMTa1dhFQJKB7VJN9qea6F1gkhaL6ex6NiNukvaKaZ5T1SOnTJTH4z368FZDx6JRcST6CV5sH3wY&#10;Q48hiT5Yo1bG2uTs/dIi2wrqD2orBQNnVvhAixVfpedwmz8/Zh0bKn5ZXF+lm57teWzWJ8zVJL5/&#10;g+hMoM63pqv4TR6fGCTKqOMbp5IdhLGjTdlaF7d16mnKKzqwIYinVg1MmZj55dVsUnByiPvkegRl&#10;wjY0mTIgZwjhqwltaqsodBLgnO3NNL4Htif0JPbZxam8saJjZ4Tdejd20KlZ1qD2VHC6L1WV/g9k&#10;tIA/OBto1iruv28EapL6naOmiYN5NPBorI+GcJKOVjxwNprLQB6d2fRompaQi5SJgztqrNqkksem&#10;G1kQ++jQ/KQ8DrMeB/TcT1G//kiLnwAAAP//AwBQSwMEFAAGAAgAAAAhALYDdTfjAAAADQEAAA8A&#10;AABkcnMvZG93bnJldi54bWxMj7FOwzAQhnck3sE6JBbU2ilp1IQ4VYXEgMRCWwY2Nz7iiNiOYidN&#10;eXqOqYx3/6f/viu3s+3YhENovZOQLAUwdLXXrWskHA8viw2wEJXTqvMOJVwwwLa6vSlVof3ZveO0&#10;jw2jEhcKJcHE2Bech9qgVWHpe3SUffnBqkjj0HA9qDOV246vhMi4Va2jC0b1+Gyw/t6PVoLIjm/N&#10;5XXiDynfmXH+6Q6f+YeU93fz7glYxDleYfjTJ3WoyOnkR6cD6yQsEpETSkGSZikwQlbrbA3sRKvH&#10;fJMCr0r+/4vqFwAA//8DAFBLAQItABQABgAIAAAAIQC2gziS/gAAAOEBAAATAAAAAAAAAAAAAAAA&#10;AAAAAABbQ29udGVudF9UeXBlc10ueG1sUEsBAi0AFAAGAAgAAAAhADj9If/WAAAAlAEAAAsAAAAA&#10;AAAAAAAAAAAALwEAAF9yZWxzLy5yZWxzUEsBAi0AFAAGAAgAAAAhAGpk0X9wAgAA2QQAAA4AAAAA&#10;AAAAAAAAAAAALgIAAGRycy9lMm9Eb2MueG1sUEsBAi0AFAAGAAgAAAAhALYDdTfjAAAADQEAAA8A&#10;AAAAAAAAAAAAAAAAygQAAGRycy9kb3ducmV2LnhtbFBLBQYAAAAABAAEAPMAAADaBQAAAAA=&#10;" fillcolor="window" strokecolor="#f2f2f2" strokeweight=".25pt">
                <v:shadow on="t" color="#868686"/>
                <v:textbox inset="0,0,0,0">
                  <w:txbxContent>
                    <w:p w:rsidR="008C0B4A" w:rsidRPr="00951C82" w:rsidRDefault="00213DD8" w:rsidP="00951C82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  <w:r w:rsidRPr="00951C82"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  <w:t>Документ:</w:t>
                      </w:r>
                    </w:p>
                    <w:p w:rsidR="00D55345" w:rsidRPr="00951C82" w:rsidRDefault="00D55345" w:rsidP="00951C82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1D7F2B" w:rsidRPr="00951C82" w:rsidRDefault="00951C82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13" w:history="1">
                        <w:r w:rsidRPr="00951C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Федеральный закон от 26.07.2026 N 246-ФЗ</w:t>
                        </w:r>
                      </w:hyperlink>
                    </w:p>
                    <w:p w:rsidR="00951C82" w:rsidRPr="00951C82" w:rsidRDefault="00951C82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951C82" w:rsidRDefault="00951C82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  <w:r w:rsidRPr="00951C82"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  <w:t>Дополнительные материалы:</w:t>
                      </w:r>
                    </w:p>
                    <w:p w:rsidR="00951C82" w:rsidRPr="00951C82" w:rsidRDefault="00951C82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951C82" w:rsidRPr="00951C82" w:rsidRDefault="00951C82" w:rsidP="00951C82">
                      <w:pPr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14" w:history="1">
                        <w:r w:rsidRPr="00951C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Обзор: "Особе</w:t>
                        </w:r>
                        <w:r w:rsidRPr="00951C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н</w:t>
                        </w:r>
                        <w:r w:rsidRPr="00951C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ности стажировки в сфере труда: новшества вступят в силу 1 марта 2027 года"</w:t>
                        </w:r>
                      </w:hyperlink>
                    </w:p>
                    <w:p w:rsidR="00951C82" w:rsidRPr="00951C82" w:rsidRDefault="00951C82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951C82" w:rsidRPr="00951C82" w:rsidRDefault="00951C82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585BF5" w:rsidRPr="00951C82" w:rsidRDefault="00585BF5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213DD8" w:rsidRPr="00951C82" w:rsidRDefault="00213DD8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rPr>
                          <w:rFonts w:ascii="Century Gothic" w:hAnsi="Century Gothic"/>
                          <w:sz w:val="16"/>
                          <w:szCs w:val="16"/>
                          <w:lang w:eastAsia="ru-RU"/>
                        </w:rPr>
                      </w:pPr>
                    </w:p>
                    <w:p w:rsidR="00213DD8" w:rsidRPr="00951C82" w:rsidRDefault="00213DD8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ind w:right="-1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213DD8" w:rsidRPr="00951C82" w:rsidRDefault="00213DD8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213DD8" w:rsidRPr="00951C82" w:rsidRDefault="00213DD8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CF4F22" w:rsidRDefault="00CF4F22" w:rsidP="002679F0"/>
    <w:p w:rsidR="00E376E4" w:rsidRDefault="0083130A" w:rsidP="0083130A">
      <w:pPr>
        <w:tabs>
          <w:tab w:val="left" w:pos="284"/>
          <w:tab w:val="left" w:pos="2880"/>
        </w:tabs>
        <w:autoSpaceDE w:val="0"/>
        <w:autoSpaceDN w:val="0"/>
        <w:adjustRightInd w:val="0"/>
        <w:spacing w:after="0" w:line="240" w:lineRule="auto"/>
      </w:pPr>
      <w:r>
        <w:tab/>
      </w:r>
      <w:r>
        <w:tab/>
      </w:r>
    </w:p>
    <w:p w:rsidR="007C7C3B" w:rsidRPr="00BB4E8C" w:rsidRDefault="007C7C3B" w:rsidP="007C7C3B">
      <w:pPr>
        <w:tabs>
          <w:tab w:val="left" w:pos="284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E376E4" w:rsidRDefault="0083130A" w:rsidP="0083130A">
      <w:pPr>
        <w:tabs>
          <w:tab w:val="left" w:pos="3048"/>
        </w:tabs>
        <w:ind w:left="-142" w:firstLine="708"/>
      </w:pPr>
      <w:r>
        <w:tab/>
      </w:r>
    </w:p>
    <w:p w:rsidR="00747B44" w:rsidRPr="00932848" w:rsidRDefault="00747B44" w:rsidP="00432C71">
      <w:pPr>
        <w:pStyle w:val="1"/>
        <w:tabs>
          <w:tab w:val="left" w:pos="284"/>
        </w:tabs>
        <w:rPr>
          <w:rFonts w:eastAsia="Calibri" w:cstheme="minorHAnsi"/>
          <w:color w:val="5F497A"/>
          <w:sz w:val="19"/>
          <w:szCs w:val="19"/>
          <w:u w:val="single"/>
          <w:lang w:eastAsia="en-US"/>
        </w:rPr>
      </w:pPr>
    </w:p>
    <w:p w:rsidR="00747B44" w:rsidRPr="00932848" w:rsidRDefault="00747B44" w:rsidP="00432C71">
      <w:pPr>
        <w:pStyle w:val="1"/>
        <w:tabs>
          <w:tab w:val="left" w:pos="284"/>
        </w:tabs>
        <w:rPr>
          <w:rFonts w:eastAsia="Calibri" w:cstheme="minorHAnsi"/>
          <w:color w:val="5F497A"/>
          <w:sz w:val="19"/>
          <w:szCs w:val="19"/>
          <w:u w:val="single"/>
          <w:lang w:eastAsia="en-US"/>
        </w:rPr>
      </w:pPr>
    </w:p>
    <w:p w:rsidR="00910D17" w:rsidRPr="000F2CB8" w:rsidRDefault="00747B44" w:rsidP="00432C71">
      <w:pPr>
        <w:spacing w:after="0" w:line="240" w:lineRule="auto"/>
        <w:outlineLvl w:val="0"/>
        <w:rPr>
          <w:rFonts w:ascii="Century Gothic" w:hAnsi="Century Gothic" w:cs="Century Gothic"/>
          <w:sz w:val="28"/>
          <w:szCs w:val="28"/>
        </w:rPr>
      </w:pPr>
      <w:r w:rsidRPr="000F2CB8">
        <w:rPr>
          <w:rFonts w:ascii="Century Gothic" w:hAnsi="Century Gothic" w:cs="Century Gothic"/>
          <w:sz w:val="28"/>
          <w:szCs w:val="28"/>
        </w:rPr>
        <w:tab/>
      </w:r>
    </w:p>
    <w:p w:rsidR="001273F0" w:rsidRDefault="001273F0" w:rsidP="00766505">
      <w:pPr>
        <w:pStyle w:val="ConsPlusNormal"/>
        <w:ind w:firstLine="708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1273F0" w:rsidRDefault="001273F0" w:rsidP="000B3200">
      <w:pPr>
        <w:pStyle w:val="ConsPlusNormal"/>
        <w:ind w:firstLine="539"/>
        <w:jc w:val="center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302E5B" w:rsidRDefault="00302E5B" w:rsidP="00A419FB">
      <w:pPr>
        <w:pStyle w:val="ConsPlusNormal"/>
        <w:ind w:firstLine="539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1273F0" w:rsidRDefault="001273F0" w:rsidP="00A419FB">
      <w:pPr>
        <w:pStyle w:val="ConsPlusNormal"/>
        <w:ind w:firstLine="539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1273F0" w:rsidRDefault="001273F0" w:rsidP="001E57F7">
      <w:pPr>
        <w:pStyle w:val="ConsPlusNormal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324743" w:rsidRPr="00324743" w:rsidRDefault="00F92897" w:rsidP="00CA1094">
      <w:pPr>
        <w:tabs>
          <w:tab w:val="left" w:pos="1290"/>
        </w:tabs>
        <w:rPr>
          <w:rFonts w:ascii="Century Gothic" w:hAnsi="Century Gothic" w:cs="Century Gothic"/>
          <w:sz w:val="28"/>
          <w:szCs w:val="28"/>
        </w:rPr>
      </w:pPr>
      <w:r>
        <w:rPr>
          <w:rFonts w:ascii="Century Gothic" w:eastAsia="Times New Roman" w:hAnsi="Century Gothic" w:cs="Century Gothic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536575</wp:posOffset>
                </wp:positionV>
                <wp:extent cx="1703070" cy="650240"/>
                <wp:effectExtent l="0" t="0" r="0" b="0"/>
                <wp:wrapNone/>
                <wp:docPr id="13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307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470" w:rsidRDefault="00B27470" w:rsidP="00B27470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:rsidR="00B27470" w:rsidRPr="00A56B9E" w:rsidRDefault="00951C82" w:rsidP="00B27470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Юристу</w:t>
                            </w:r>
                          </w:p>
                          <w:p w:rsidR="00213DD8" w:rsidRPr="00A56B9E" w:rsidRDefault="00213DD8" w:rsidP="00213DD8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:rsidR="00B27470" w:rsidRDefault="00B27470" w:rsidP="00760ADA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:rsidR="00B27470" w:rsidRDefault="00B27470" w:rsidP="000F2CB8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  <w:p w:rsidR="00B27470" w:rsidRPr="00C066C7" w:rsidRDefault="00B27470" w:rsidP="000F2CB8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24.5pt;margin-top:42.25pt;width:134.1pt;height:51.2pt;z-index:25192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cgCtwIAALwFAAAOAAAAZHJzL2Uyb0RvYy54bWysVMlu2zAQvRfoPxC8K1osLxIiB4llFQXS&#10;BUj6ATRFWUQlUiVpS2nQf++Q8pbkUrTlgSA5wzfbm7m+GdoG7ZnSXIoMh1cBRkxQWXKxzfC3x8Jb&#10;YKQNESVppGAZfmIa3yzfv7vuu5RFspZNyRQCEKHTvstwbUyX+r6mNWuJvpIdEyCspGqJgava+qUi&#10;PaC3jR8FwczvpSo7JSnTGl7zUYiXDr+qGDVfqkozg5oMg2/G7crtG7v7y2uSbhXpak4PbpC/8KIl&#10;XIDRE1RODEE7xd9AtZwqqWVlrqhsfVlVnDIXA0QTBq+ieahJx1wskBzdndKk/x8s/bz/qhAvoXYT&#10;jARpoUaPbDDoTg5oEsU2QX2nU9B76EDTDCAAZRes7u4l/a6RkKuaiC27VUr2NSMlOBjan/7F1xFH&#10;W5BN/0mWYIjsjHRAQ6Vamz3IBwJ0KNTTqTjWGWpNzoNJMAcRBdlsGkSxq55P0uPvTmnzgckW2UOG&#10;FRTfoZP9vTbWG5IeVawxIQveNI4AjXjxAIrjC9iGr1ZmvXD1fE6CZL1YL2IvjmZrLw7y3LstVrE3&#10;K8L5NJ/kq1Ue/rJ2wziteVkyYc0cuRXGf1a7A8tHVpzYpWXDSwtnXdJqu1k1Cu0JcLtwy+UcJGc1&#10;/6UbLgkQy6uQQkjmXZR4xWwx9+IinnrJPFh4QZjcJbMgTuK8eBnSPRfs30NCfYaTaTQdyXR2+lVs&#10;gVtvYyNpyw1Mj4a3GV6clEhqKbgWpSutIbwZzxepsO6fUwHlPhbaEdZydGSrGTbD2BzRsRE2snwC&#10;CisJDAMywuiDQy3VT4x6GCMZ1j92RDGMmo8C2iAJY+ApMu4CB3X5ujm+EkEBIsMGo/G4MuOM2nWK&#10;b2uwMDackLfQMhV3bLa9NXpzaDQYES6owzizM+jy7rTOQ3f5GwAA//8DAFBLAwQUAAYACAAAACEA&#10;Gbh0zN4AAAAJAQAADwAAAGRycy9kb3ducmV2LnhtbEyPwU7DMBBE70j8g7VI3KiTUEoa4lSARE/l&#10;QOEDtrGJA/E6it0m6deznOA4mtHMm3IzuU6czBBaTwrSRQLCUO11S42Cj/eXmxxEiEgaO09GwWwC&#10;bKrLixIL7Ud6M6d9bASXUChQgY2xL6QMtTUOw8L3htj79IPDyHJopB5w5HLXySxJVtJhS7xgsTfP&#10;1tTf+6NT4M7pedghuq/tnOHYz3b7untS6vpqenwAEc0U/8Lwi8/oUDHTwR9JB9EpWK75SlSQL+9A&#10;sH+b3mcgDhzMV2uQVSn/P6h+AAAA//8DAFBLAQItABQABgAIAAAAIQC2gziS/gAAAOEBAAATAAAA&#10;AAAAAAAAAAAAAAAAAABbQ29udGVudF9UeXBlc10ueG1sUEsBAi0AFAAGAAgAAAAhADj9If/WAAAA&#10;lAEAAAsAAAAAAAAAAAAAAAAALwEAAF9yZWxzLy5yZWxzUEsBAi0AFAAGAAgAAAAhAGKxyAK3AgAA&#10;vAUAAA4AAAAAAAAAAAAAAAAALgIAAGRycy9lMm9Eb2MueG1sUEsBAi0AFAAGAAgAAAAhABm4dMze&#10;AAAACQEAAA8AAAAAAAAAAAAAAAAAEQUAAGRycy9kb3ducmV2LnhtbFBLBQYAAAAABAAEAPMAAAAc&#10;BgAAAAA=&#10;" filled="f" stroked="f">
                <v:textbox inset=",0,,0">
                  <w:txbxContent>
                    <w:p w:rsidR="00B27470" w:rsidRDefault="00B27470" w:rsidP="00B27470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  <w:p w:rsidR="00B27470" w:rsidRPr="00A56B9E" w:rsidRDefault="00951C82" w:rsidP="00B27470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FFFFFF"/>
                          <w:sz w:val="26"/>
                          <w:szCs w:val="26"/>
                        </w:rPr>
                        <w:t>Юристу</w:t>
                      </w:r>
                    </w:p>
                    <w:p w:rsidR="00213DD8" w:rsidRPr="00A56B9E" w:rsidRDefault="00213DD8" w:rsidP="00213DD8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  <w:p w:rsidR="00B27470" w:rsidRDefault="00B27470" w:rsidP="00760ADA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  <w:p w:rsidR="00B27470" w:rsidRDefault="00B27470" w:rsidP="000F2CB8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</w:p>
                    <w:p w:rsidR="00B27470" w:rsidRPr="00C066C7" w:rsidRDefault="00B27470" w:rsidP="000F2CB8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entury Gothic" w:eastAsia="Times New Roman" w:hAnsi="Century Gothic" w:cs="Century Gothic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margin">
                  <wp:posOffset>1865630</wp:posOffset>
                </wp:positionH>
                <wp:positionV relativeFrom="page">
                  <wp:posOffset>522605</wp:posOffset>
                </wp:positionV>
                <wp:extent cx="4933950" cy="403860"/>
                <wp:effectExtent l="0" t="0" r="0" b="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1C82" w:rsidRPr="00B608A1" w:rsidRDefault="00951C82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  <w:bookmarkStart w:id="0" w:name="кадр"/>
                            <w:bookmarkStart w:id="1" w:name="юр1"/>
                            <w:r w:rsidRPr="00B608A1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ЮРИДИЧЕСКИ ЗНАЧИМЫМИ СООБЩЕНИЯМИ МОЖНО БУДЕТ ОБМЕНИВАТЬСЯ ЧЕРЕЗ ГОСУСЛУГИ: ЗАКОН ОПУБЛИКОВАН</w:t>
                            </w:r>
                          </w:p>
                          <w:bookmarkEnd w:id="1"/>
                          <w:p w:rsidR="00780919" w:rsidRPr="00DB4346" w:rsidRDefault="00780919" w:rsidP="00780919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0F5D45" w:rsidRDefault="00213DD8" w:rsidP="00213DD8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E534AB" w:rsidRPr="002E1E5E" w:rsidRDefault="00E534AB" w:rsidP="00E534AB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bCs/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0B0F30" w:rsidRPr="00222785" w:rsidRDefault="000B0F30" w:rsidP="000B0F30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bookmarkEnd w:id="0"/>
                          <w:p w:rsidR="00895F09" w:rsidRPr="009D5ADD" w:rsidRDefault="00895F09" w:rsidP="000B0F30">
                            <w:pPr>
                              <w:tabs>
                                <w:tab w:val="left" w:pos="284"/>
                              </w:tabs>
                              <w:spacing w:line="240" w:lineRule="auto"/>
                              <w:jc w:val="center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B178D7" w:rsidRDefault="00B27470" w:rsidP="00760ADA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 w:themeColor="accent4" w:themeShade="BF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0E5FED" w:rsidRDefault="00B27470" w:rsidP="002C701F">
                            <w:pPr>
                              <w:tabs>
                                <w:tab w:val="left" w:pos="284"/>
                                <w:tab w:val="left" w:pos="426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856556" w:rsidRDefault="00B27470" w:rsidP="00F5542D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433B78" w:rsidRDefault="00B27470" w:rsidP="00B71132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233540" w:rsidRDefault="00B27470" w:rsidP="00231B9A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511483" w:rsidRDefault="00B27470" w:rsidP="00E85E09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317DB3" w:rsidRDefault="00B27470" w:rsidP="000F2CB8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46.9pt;margin-top:41.15pt;width:388.5pt;height:31.8pt;z-index:25192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gQRswIAALMFAAAOAAAAZHJzL2Uyb0RvYy54bWysVNuOmzAQfa/Uf7D8zgKJkwW0ZLUbQlVp&#10;e5F2+wEOmGAVbGo7ge2q/96xCcleXqq2PFiDZ3zmdmauroe2QQemNJcixeFFgBEThSy52KX420Pu&#10;RRhpQ0VJGylYih+Zxter9++u+i5hM1nLpmQKAYjQSd+luDamS3xfFzVrqb6QHROgrKRqqYFftfNL&#10;RXtAbxt/FgRLv5eq7JQsmNZwm41KvHL4VcUK86WqNDOoSTHEZtyp3Lm1p7+6oslO0a7mxTEM+hdR&#10;tJQLcHqCyqihaK/4G6iWF0pqWZmLQra+rCpeMJcDZBMGr7K5r2nHXC5QHN2dyqT/H2zx+fBVIV5C&#10;7whGgrbQowc2GHQrBxQubH36Tidgdt+BoRngHmxdrrq7k8V3jYRc11Ts2I1Ssq8ZLSG+0L70nz0d&#10;cbQF2fafZAl+6N5IBzRUqrXFg3IgQIc+PZ56Y2Mp4JLE83m8AFUBOhLMo6Vrnk+T6XWntPnAZIus&#10;kGIFvXfo9HCnjY2GJpOJdSZkzpvG9b8RLy7AcLwB3/DU6mwUrp1PcRBvok1EPDJbbjwSZJl3k6+J&#10;t8zDy0U2z9brLPxl/YYkqXlZMmHdTNQKyZ+17kjykRQncmnZ8NLC2ZC02m3XjUIHCtTO3edqDpqz&#10;mf8yDFcEyOVVSuGMBLez2MuX0aVHcrLw4ssg8oIwvo2XAYlJlr9M6Y4L9u8poT7F8WK2GMl0DvpV&#10;boH73uZGk5YbWB4Nb1McnYxoYim4EaVrraG8GeVnpbDhn0sB7Z4a7QhrOTqy1QzbYZyN+TQIW1k+&#10;AoWVBIYBGWHzgVBL9ROjHrZIivWPPVUMo+ajgDGwK2cS1CRsJ4GKAp6m2GA0imszrqZ9p/iuBuRx&#10;0IS8gVGpuGOxnakxiuOAwWZwyRy3mF09z/+d1XnXrn4DAAD//wMAUEsDBBQABgAIAAAAIQAl+uTR&#10;4QAAAAsBAAAPAAAAZHJzL2Rvd25yZXYueG1sTI/BTsMwEETvSPyDtUjcqN0USpPGqSoEJyTUNBw4&#10;OvE2sRqvQ+y24e9xT3DbnR3NvM03k+3ZGUdvHEmYzwQwpMZpQ62Ez+rtYQXMB0Va9Y5Qwg962BS3&#10;N7nKtLtQied9aFkMIZ8pCV0IQ8a5bzq0ys/cgBRvBzdaFeI6tlyP6hLDbc8TIZbcKkOxoVMDvnTY&#10;HPcnK2H7ReWr+f6od+WhNFWVCnpfHqW8v5u2a2ABp/Bnhit+RIciMtXuRNqzXkKSLiJ6kLBKFsCu&#10;BvEsolLH6fEpBV7k/P8PxS8AAAD//wMAUEsBAi0AFAAGAAgAAAAhALaDOJL+AAAA4QEAABMAAAAA&#10;AAAAAAAAAAAAAAAAAFtDb250ZW50X1R5cGVzXS54bWxQSwECLQAUAAYACAAAACEAOP0h/9YAAACU&#10;AQAACwAAAAAAAAAAAAAAAAAvAQAAX3JlbHMvLnJlbHNQSwECLQAUAAYACAAAACEAjqIEEbMCAACz&#10;BQAADgAAAAAAAAAAAAAAAAAuAgAAZHJzL2Uyb0RvYy54bWxQSwECLQAUAAYACAAAACEAJfrk0eEA&#10;AAALAQAADwAAAAAAAAAAAAAAAAANBQAAZHJzL2Rvd25yZXYueG1sUEsFBgAAAAAEAAQA8wAAABsG&#10;AAAAAA==&#10;" filled="f" stroked="f">
                <v:textbox inset="0,0,0,0">
                  <w:txbxContent>
                    <w:p w:rsidR="00951C82" w:rsidRPr="00B608A1" w:rsidRDefault="00951C82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  <w:bookmarkStart w:id="2" w:name="кадр"/>
                      <w:bookmarkStart w:id="3" w:name="юр1"/>
                      <w:r w:rsidRPr="00B608A1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ЮРИДИЧЕСКИ ЗНАЧИМЫМИ СООБЩЕНИЯМИ МОЖНО БУДЕТ ОБМЕНИВАТЬСЯ ЧЕРЕЗ ГОСУСЛУГИ: ЗАКОН ОПУБЛИКОВАН</w:t>
                      </w:r>
                    </w:p>
                    <w:bookmarkEnd w:id="3"/>
                    <w:p w:rsidR="00780919" w:rsidRPr="00DB4346" w:rsidRDefault="00780919" w:rsidP="00780919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0F5D45" w:rsidRDefault="00213DD8" w:rsidP="00213DD8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E534AB" w:rsidRPr="002E1E5E" w:rsidRDefault="00E534AB" w:rsidP="00E534AB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bCs/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0B0F30" w:rsidRPr="00222785" w:rsidRDefault="000B0F30" w:rsidP="000B0F30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entury Gothic" w:hAnsi="Century Gothic" w:cs="Century Gothic"/>
                          <w:b/>
                          <w:bCs/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bookmarkEnd w:id="2"/>
                    <w:p w:rsidR="00895F09" w:rsidRPr="009D5ADD" w:rsidRDefault="00895F09" w:rsidP="000B0F30">
                      <w:pPr>
                        <w:tabs>
                          <w:tab w:val="left" w:pos="284"/>
                        </w:tabs>
                        <w:spacing w:line="240" w:lineRule="auto"/>
                        <w:jc w:val="center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B178D7" w:rsidRDefault="00B27470" w:rsidP="00760ADA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 w:themeColor="accent4" w:themeShade="BF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0E5FED" w:rsidRDefault="00B27470" w:rsidP="002C701F">
                      <w:pPr>
                        <w:tabs>
                          <w:tab w:val="left" w:pos="284"/>
                          <w:tab w:val="left" w:pos="426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856556" w:rsidRDefault="00B27470" w:rsidP="00F5542D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433B78" w:rsidRDefault="00B27470" w:rsidP="00B71132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233540" w:rsidRDefault="00B27470" w:rsidP="00231B9A">
                      <w:pPr>
                        <w:tabs>
                          <w:tab w:val="left" w:pos="284"/>
                        </w:tabs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511483" w:rsidRDefault="00B27470" w:rsidP="00E85E09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317DB3" w:rsidRDefault="00B27470" w:rsidP="000F2CB8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27396">
        <w:tab/>
      </w:r>
    </w:p>
    <w:p w:rsidR="00324743" w:rsidRPr="00324743" w:rsidRDefault="00D55345" w:rsidP="00324743">
      <w:pPr>
        <w:rPr>
          <w:rFonts w:ascii="Century Gothic" w:hAnsi="Century Gothic" w:cs="Century Gothic"/>
          <w:sz w:val="28"/>
          <w:szCs w:val="28"/>
        </w:rPr>
      </w:pPr>
      <w:r>
        <w:rPr>
          <w:rFonts w:ascii="Century Gothic" w:eastAsia="Times New Roman" w:hAnsi="Century Gothic" w:cs="Century Gothic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margin">
                  <wp:posOffset>1750060</wp:posOffset>
                </wp:positionH>
                <wp:positionV relativeFrom="page">
                  <wp:posOffset>981076</wp:posOffset>
                </wp:positionV>
                <wp:extent cx="5093970" cy="2362200"/>
                <wp:effectExtent l="0" t="0" r="0" b="0"/>
                <wp:wrapNone/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3970" cy="236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470" w:rsidRPr="00D745FB" w:rsidRDefault="00B27470" w:rsidP="000F2CB8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D745FB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 xml:space="preserve">Описание: </w:t>
                            </w:r>
                          </w:p>
                          <w:p w:rsidR="00780919" w:rsidRPr="00DB4346" w:rsidRDefault="00951C82" w:rsidP="00780919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608A1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Создадут электронную почтовую систему. Ее станут использовать, в частности, для приема и доставки заявлений, уведомлений, извещений, требований и прочих юридически значимых сообщений.</w:t>
                            </w:r>
                          </w:p>
                          <w:p w:rsidR="008C0B4A" w:rsidRPr="00D55345" w:rsidRDefault="00B27470" w:rsidP="00D55345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6568CA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Благодаря материалу можно узнать:</w:t>
                            </w:r>
                          </w:p>
                          <w:p w:rsidR="00951C82" w:rsidRPr="00B608A1" w:rsidRDefault="00951C82" w:rsidP="00951C82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608A1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с 1 сентября 2027 г. на </w:t>
                            </w:r>
                            <w:proofErr w:type="spellStart"/>
                            <w:r w:rsidRPr="00B608A1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Госуслугах</w:t>
                            </w:r>
                            <w:proofErr w:type="spellEnd"/>
                            <w:r w:rsidRPr="00B608A1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 у компаний, ИП и других физлиц, которые зарегистрированы в ЕСИА, появятся электронные почтовые ящики. Через них можно будет обмениваться документами и сообщениями. В системе предусмотрят функцию поиска адресатов. В ряде случаев юридически значимые сообщения, которые направляют по условиям сделки или НПА, станут приходить в том числе на такие ящики;</w:t>
                            </w:r>
                          </w:p>
                          <w:p w:rsidR="00951C82" w:rsidRPr="00B608A1" w:rsidRDefault="00951C82" w:rsidP="00951C82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608A1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по общим правилам за использование ящика надо будет платить. Если не внести деньги, доступ к нему приостановят до момента оплаты. Правительство установит размер платежей, порядок и сроки их взимания.</w:t>
                            </w:r>
                          </w:p>
                          <w:p w:rsidR="00951C82" w:rsidRPr="0019318A" w:rsidRDefault="00951C82" w:rsidP="00951C82">
                            <w:pPr>
                              <w:pStyle w:val="af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3018DA" w:rsidRPr="0019318A" w:rsidRDefault="003018DA" w:rsidP="00D55345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137.8pt;margin-top:77.25pt;width:401.1pt;height:186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bygtAIAALgFAAAOAAAAZHJzL2Uyb0RvYy54bWysVG1vmzAQ/j5p/8Hyd8pLnTSgkioJYZrU&#10;vUjtfoADJlgDm9lOoJv233c2SZq0mjRt44N1nM/PvT13t3dD26A9U5pLkeLwKsCIiUKWXGxT/OUx&#10;92YYaUNFSRspWIqfmMZ387dvbvsuYZGsZVMyhQBE6KTvUlwb0yW+r4uatVRfyY4JuKykaqmBX7X1&#10;S0V7QG8bPwqCqd9LVXZKFkxr0GbjJZ47/KpihflUVZoZ1KQYYjPuVO7c2NOf39Jkq2hX8+IQBv2L&#10;KFrKBTg9QWXUULRT/BVUywsltazMVSFbX1YVL5jLAbIJgxfZPNS0Yy4XKI7uTmXS/w+2+Lj/rBAv&#10;oXcRRoK20KNHNhi0lAMKia1P3+kEzB46MDQD6MHW5aq7e1l81UjIVU3Fli2Ukn3NaAnxhfalf/Z0&#10;xNEWZNN/kCX4oTsjHdBQqdYWD8qBAB369HTqjY2lAOUkiK/jG7gq4C66nkbQfeeDJsfnndLmHZMt&#10;skKKFTTfwdP9vTY2HJocTaw3IXPeNI4AjbhQgOGoAefw1N7ZMFw/f8RBvJ6tZ8Qj0XTtkSDLvEW+&#10;It40D28m2XW2WmXhT+s3JEnNy5IJ6+bIrZD8We8OLB9ZcWKXlg0vLZwNSavtZtUotKfA7dx9h4Kc&#10;mfmXYbgiQC4vUgojEiyj2MunsxuP5GTiQalnXhDGy3gakJhk+WVK91ywf08J9SmOJ9FkZNNvcwvc&#10;9zo3mrTcwPZoeJvi2cmIJpaDa1G61hrKm1E+K4UN/7kU0O5jox1jLUlHupphM4zDcZqEjSyfgMNK&#10;AsOAjbD6QKil+o5RD2skxfrbjiqGUfNewBzYnXMUlBPikBDQbo5aKgp4nmKD0SiuzLifdp3i2xrQ&#10;x2kTcgHzUnHHZDtYYySHKYP14BI6rDK7f87/ndXzwp3/AgAA//8DAFBLAwQUAAYACAAAACEAF3Bi&#10;qOIAAAAMAQAADwAAAGRycy9kb3ducmV2LnhtbEyPzU7DMBCE70i8g7VI3KhDhBMU4lT89QCVQC0I&#10;wc2NlyQiXkex2waenu0JjqMZzXxTzifXix2OofOk4XyWgECqve2o0fD6sji7BBGiIWt6T6jhGwPM&#10;q+Oj0hTW72mFu3VsBJdQKIyGNsahkDLULToTZn5AYu/Tj85ElmMj7Wj2XO56mSZJJp3piBdaM+Bt&#10;i/XXeut4hPBGPjj//NgvP+7e759WP2+LSevTk+n6CkTEKf6F4YDP6FAx08ZvyQbRa0hzlXGUDXWh&#10;QBwSSZ7zm40GlWYKZFXK/yeqXwAAAP//AwBQSwECLQAUAAYACAAAACEAtoM4kv4AAADhAQAAEwAA&#10;AAAAAAAAAAAAAAAAAAAAW0NvbnRlbnRfVHlwZXNdLnhtbFBLAQItABQABgAIAAAAIQA4/SH/1gAA&#10;AJQBAAALAAAAAAAAAAAAAAAAAC8BAABfcmVscy8ucmVsc1BLAQItABQABgAIAAAAIQBmebygtAIA&#10;ALgFAAAOAAAAAAAAAAAAAAAAAC4CAABkcnMvZTJvRG9jLnhtbFBLAQItABQABgAIAAAAIQAXcGKo&#10;4gAAAAwBAAAPAAAAAAAAAAAAAAAAAA4FAABkcnMvZG93bnJldi54bWxQSwUGAAAAAAQABADzAAAA&#10;HQYAAAAA&#10;" filled="f" stroked="f">
                <v:textbox inset="0,0,,0">
                  <w:txbxContent>
                    <w:p w:rsidR="00B27470" w:rsidRPr="00D745FB" w:rsidRDefault="00B27470" w:rsidP="000F2CB8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D745FB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 xml:space="preserve">Описание: </w:t>
                      </w:r>
                    </w:p>
                    <w:p w:rsidR="00780919" w:rsidRPr="00DB4346" w:rsidRDefault="00951C82" w:rsidP="00780919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608A1">
                        <w:rPr>
                          <w:rFonts w:ascii="Century Gothic" w:hAnsi="Century Gothic"/>
                          <w:sz w:val="19"/>
                          <w:szCs w:val="19"/>
                        </w:rPr>
                        <w:t>Создадут электронную почтовую систему. Ее станут использовать, в частности, для приема и доставки заявлений, уведомлений, извещений, требований и прочих юридически значимых сообщений.</w:t>
                      </w:r>
                    </w:p>
                    <w:p w:rsidR="008C0B4A" w:rsidRPr="00D55345" w:rsidRDefault="00B27470" w:rsidP="00D55345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6568CA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Благодаря материалу можно узнать:</w:t>
                      </w:r>
                    </w:p>
                    <w:p w:rsidR="00951C82" w:rsidRPr="00B608A1" w:rsidRDefault="00951C82" w:rsidP="00951C82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608A1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с 1 сентября 2027 г. на </w:t>
                      </w:r>
                      <w:proofErr w:type="spellStart"/>
                      <w:r w:rsidRPr="00B608A1">
                        <w:rPr>
                          <w:rFonts w:ascii="Century Gothic" w:hAnsi="Century Gothic"/>
                          <w:sz w:val="19"/>
                          <w:szCs w:val="19"/>
                        </w:rPr>
                        <w:t>Госуслугах</w:t>
                      </w:r>
                      <w:proofErr w:type="spellEnd"/>
                      <w:r w:rsidRPr="00B608A1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 у компаний, ИП и других физлиц, которые зарегистрированы в ЕСИА, появятся электронные почтовые ящики. Через них можно будет обмениваться документами и сообщениями. В системе предусмотрят функцию поиска адресатов. В ряде случаев юридически значимые сообщения, которые направляют по условиям сделки или НПА, станут приходить в том числе на такие ящики;</w:t>
                      </w:r>
                    </w:p>
                    <w:p w:rsidR="00951C82" w:rsidRPr="00B608A1" w:rsidRDefault="00951C82" w:rsidP="00951C82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608A1">
                        <w:rPr>
                          <w:rFonts w:ascii="Century Gothic" w:hAnsi="Century Gothic"/>
                          <w:sz w:val="19"/>
                          <w:szCs w:val="19"/>
                        </w:rPr>
                        <w:t>по общим правилам за использование ящика надо будет платить. Если не внести деньги, доступ к нему приостановят до момента оплаты. Правительство установит размер платежей, порядок и сроки их взимания.</w:t>
                      </w:r>
                    </w:p>
                    <w:p w:rsidR="00951C82" w:rsidRPr="0019318A" w:rsidRDefault="00951C82" w:rsidP="00951C82">
                      <w:pPr>
                        <w:pStyle w:val="af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3018DA" w:rsidRPr="0019318A" w:rsidRDefault="003018DA" w:rsidP="00D55345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324743" w:rsidRPr="00324743" w:rsidRDefault="008C0B4A" w:rsidP="00324743">
      <w:pPr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2432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ge">
                  <wp:posOffset>1390650</wp:posOffset>
                </wp:positionV>
                <wp:extent cx="1568450" cy="1314450"/>
                <wp:effectExtent l="0" t="0" r="50800" b="57150"/>
                <wp:wrapNone/>
                <wp:docPr id="11" name="Rectangl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314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895F09" w:rsidRPr="00951C82" w:rsidRDefault="00B27470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951C82">
                              <w:rPr>
                                <w:rFonts w:ascii="Century Gothic" w:hAnsi="Century Gothic" w:cs="Century Gothic"/>
                                <w:b/>
                                <w:iCs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</w:p>
                          <w:p w:rsidR="00F32968" w:rsidRPr="00951C82" w:rsidRDefault="00951C82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15" w:history="1">
                              <w:r w:rsidRPr="00951C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Федеральный закон от 26</w:t>
                              </w:r>
                              <w:r w:rsidRPr="00951C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.</w:t>
                              </w:r>
                              <w:r w:rsidRPr="00951C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07.2026 N 271-ФЗ</w:t>
                              </w:r>
                            </w:hyperlink>
                          </w:p>
                          <w:p w:rsidR="00903051" w:rsidRPr="00951C82" w:rsidRDefault="00903051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B27470" w:rsidRPr="00951C82" w:rsidRDefault="00B27470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B27470" w:rsidRPr="00951C82" w:rsidRDefault="00B27470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1" o:spid="_x0000_s1041" style="position:absolute;margin-left:30.75pt;margin-top:109.5pt;width:123.5pt;height:103.5pt;z-index:-2513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/4aQIAAMgEAAAOAAAAZHJzL2Uyb0RvYy54bWysVN9v0zAQfkfif7D8ztK061aqpdO0MYQ0&#10;YKIgnh3bSSwcnzm7Tcdfz9lpuw7eEIlkneO7z993P3J1vest22oMBlzFy7MJZ9pJUMa1Ff/29f7N&#10;grMQhVPCgtMVf9KBX69ev7oa/FJPoQOrNDICcWE5+Ip3MfplUQTZ6V6EM/Da0WED2ItIW2wLhWIg&#10;9N4W08nkohgAlUeQOgT6ejce8lXGbxot4+emCToyW3HiFvOKea3TWqyuxLJF4Tsj9zTEP7DohXF0&#10;6RHqTkTBNmj+guqNRAjQxDMJfQFNY6TOGkhNOflDzboTXmctlJzgj2kK/w9Wfto+IjOKaldy5kRP&#10;NfpCWROutZrNLsuUocGHJTmu/SMmjcE/gPwRmIPbjvz0DSIMnRaKeGX/4kVA2gQKZfXwERThi02E&#10;nKxdg30CpDSwXa7J07EmeheZpI/l/GJxPqfSSTorZ+V52hCnQiwP4R5DfK+hZ8moOBL9DC+2DyGO&#10;rgeXTB+sUffG2rxJjaZvLbKtoBap21EAiTz1so4NFZ+Vl/MM/OIsYFsf4++n6d3ze+HWm0iNbk1f&#10;8cUkPWPrpbS9cyq3YRTGjjaJsy7R07mFSUZO04Yg1p0amDJJ6Gz+dkpFU4b6eXo5gjJhWxpEGZEz&#10;hPjdxC53Ucpr1nvKdnGR3j1bOKDn3J5cnKuZCjg2QtzVu7Fh5ikyVbcG9UT1pftyEel3QEYH+Iuz&#10;gUar4uHnRqDmzH5w1CNpDg8GHoz6YAgnKbTikbPRvI3jvG48mrYj5DIrcXBDfdSYXOFnFsQ+bWhc&#10;so79aKd5PN1nr+cf0Oo3AAAA//8DAFBLAwQUAAYACAAAACEAYceB3t8AAAAKAQAADwAAAGRycy9k&#10;b3ducmV2LnhtbEyPy07DMBBF90j8gzVI7KidUKI2ZFKhoooNLNLyAW48eaixHcVum/49wwqWM3N0&#10;59xiM9tBXGgKvXcIyUKBIFd707sW4fuwe1qBCFE7owfvCOFGATbl/V2hc+OvrqLLPraCQ1zINUIX&#10;45hLGeqOrA4LP5LjW+MnqyOPUyvNpK8cbgeZKpVJq3vHHzo90raj+rQ/W4Svz9P7R3PbNlSlZl31&#10;O7+sOo/4+DC/vYKINMc/GH71WR1Kdjr6szNBDAhZ8sIkQpqsuRMDz2rFmyPCMs0UyLKQ/yuUPwAA&#10;AP//AwBQSwECLQAUAAYACAAAACEAtoM4kv4AAADhAQAAEwAAAAAAAAAAAAAAAAAAAAAAW0NvbnRl&#10;bnRfVHlwZXNdLnhtbFBLAQItABQABgAIAAAAIQA4/SH/1gAAAJQBAAALAAAAAAAAAAAAAAAAAC8B&#10;AABfcmVscy8ucmVsc1BLAQItABQABgAIAAAAIQBHFq/4aQIAAMgEAAAOAAAAAAAAAAAAAAAAAC4C&#10;AABkcnMvZTJvRG9jLnhtbFBLAQItABQABgAIAAAAIQBhx4He3wAAAAoBAAAPAAAAAAAAAAAAAAAA&#10;AMMEAABkcnMvZG93bnJldi54bWxQSwUGAAAAAAQABADzAAAAzwUAAAAA&#10;" fillcolor="white [3212]" strokecolor="#f2f2f2" strokeweight=".25pt">
                <v:shadow on="t" color="#868686"/>
                <v:textbox inset="0,0,0,0">
                  <w:txbxContent>
                    <w:p w:rsidR="00895F09" w:rsidRPr="00951C82" w:rsidRDefault="00B27470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 w:rsidRPr="00951C82">
                        <w:rPr>
                          <w:rFonts w:ascii="Century Gothic" w:hAnsi="Century Gothic" w:cs="Century Gothic"/>
                          <w:b/>
                          <w:iCs/>
                          <w:sz w:val="16"/>
                          <w:szCs w:val="16"/>
                          <w:u w:val="single"/>
                        </w:rPr>
                        <w:t>Документ:</w:t>
                      </w:r>
                    </w:p>
                    <w:p w:rsidR="00F32968" w:rsidRPr="00951C82" w:rsidRDefault="00951C82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16" w:history="1">
                        <w:r w:rsidRPr="00951C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Федеральный закон от 26</w:t>
                        </w:r>
                        <w:r w:rsidRPr="00951C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.</w:t>
                        </w:r>
                        <w:r w:rsidRPr="00951C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07.2026 N 271-ФЗ</w:t>
                        </w:r>
                      </w:hyperlink>
                    </w:p>
                    <w:p w:rsidR="00903051" w:rsidRPr="00951C82" w:rsidRDefault="00903051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B27470" w:rsidRPr="00951C82" w:rsidRDefault="00B27470" w:rsidP="00951C82">
                      <w:pPr>
                        <w:shd w:val="clear" w:color="auto" w:fill="FFFFFF" w:themeFill="background1"/>
                        <w:tabs>
                          <w:tab w:val="left" w:pos="284"/>
                          <w:tab w:val="left" w:pos="426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B27470" w:rsidRPr="00951C82" w:rsidRDefault="00B27470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324743" w:rsidRPr="00324743" w:rsidRDefault="00324743" w:rsidP="00324743">
      <w:pPr>
        <w:rPr>
          <w:rFonts w:ascii="Century Gothic" w:hAnsi="Century Gothic" w:cs="Century Gothic"/>
          <w:sz w:val="28"/>
          <w:szCs w:val="28"/>
        </w:rPr>
      </w:pPr>
    </w:p>
    <w:p w:rsidR="00324743" w:rsidRPr="00324743" w:rsidRDefault="007221B7" w:rsidP="007221B7">
      <w:pPr>
        <w:tabs>
          <w:tab w:val="left" w:pos="1155"/>
        </w:tabs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sz w:val="28"/>
          <w:szCs w:val="28"/>
        </w:rPr>
        <w:tab/>
      </w:r>
    </w:p>
    <w:p w:rsidR="00324743" w:rsidRPr="00324743" w:rsidRDefault="00324743" w:rsidP="00324743">
      <w:pPr>
        <w:rPr>
          <w:rFonts w:ascii="Century Gothic" w:hAnsi="Century Gothic" w:cs="Century Gothic"/>
          <w:sz w:val="28"/>
          <w:szCs w:val="28"/>
        </w:rPr>
      </w:pPr>
    </w:p>
    <w:p w:rsidR="00324743" w:rsidRPr="008A01D0" w:rsidRDefault="00324743" w:rsidP="00324743">
      <w:pPr>
        <w:rPr>
          <w:rFonts w:ascii="Century Gothic" w:hAnsi="Century Gothic" w:cs="Century Gothic"/>
          <w:i/>
          <w:sz w:val="28"/>
          <w:szCs w:val="28"/>
        </w:rPr>
      </w:pPr>
    </w:p>
    <w:p w:rsidR="00324743" w:rsidRPr="008A01D0" w:rsidRDefault="00EA1251" w:rsidP="00324743">
      <w:pPr>
        <w:rPr>
          <w:rFonts w:ascii="Century Gothic" w:hAnsi="Century Gothic" w:cs="Century Gothic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>
                <wp:simplePos x="0" y="0"/>
                <wp:positionH relativeFrom="page">
                  <wp:posOffset>317500</wp:posOffset>
                </wp:positionH>
                <wp:positionV relativeFrom="paragraph">
                  <wp:posOffset>243840</wp:posOffset>
                </wp:positionV>
                <wp:extent cx="6962140" cy="635"/>
                <wp:effectExtent l="0" t="0" r="10160" b="18415"/>
                <wp:wrapNone/>
                <wp:docPr id="33" name="AutoShap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21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27F55" id="AutoShape 459" o:spid="_x0000_s1026" type="#_x0000_t32" style="position:absolute;margin-left:25pt;margin-top:19.2pt;width:548.2pt;height:.05pt;z-index:25200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D3BIwIAAEAEAAAOAAAAZHJzL2Uyb0RvYy54bWysU8GO2yAQvVfqPyDuWduJ4yZWnNXKTnrZ&#10;diPt9gMIYBvVBgQkTlT13zsQJ9q0l6qqD3iAmTdvZh6rx1PfoSM3VihZ4OQhxohLqpiQTYG/vW0n&#10;C4ysI5KRTkle4DO3+HH98cNq0DmfqlZ1jBsEINLmgy5w65zOo8jSlvfEPijNJVzWyvTEwdY0ETNk&#10;APS+i6ZxnEWDMkwbRbm1cFpdLvE64Nc1p+6lri13qCswcHNhNWHd+zVar0jeGKJbQUca5B9Y9ERI&#10;SHqDqogj6GDEH1C9oEZZVbsHqvpI1bWgPNQA1STxb9W8tkTzUAs0x+pbm+z/g6VfjzuDBCvwbIaR&#10;JD3M6OngVEiN0vnSd2jQNgfHUu6Mr5Ge5Kt+VvS7RVKVLZEND+5vZw3RiY+I7kL8xmrIsx++KAY+&#10;BDKEdp1q03tIaAQ6hamcb1PhJ4coHGbLbJqkMDwKd9lsHvBJfg3VxrrPXPXIGwW2zhDRtK5UUsL0&#10;lUlCInJ8ts4TI/k1wOeVaiu6Loigk2go8HI+nYcAqzrB/KV3s6bZl51BR+JlFL6RxZ2bUQfJAljL&#10;CduMtiOiu9iQvJMeD0oDOqN10cmPZbzcLDaLdJJOs80kjatq8rQt00m2TT7Nq1lVllXy01NL0rwV&#10;jHHp2V01m6R/p4nx9VzUdlPtrQ3RPXroF5C9/gPpMFs/zosw9oqdd+Y6c5BpcB6flH8H7/dgv3/4&#10;618AAAD//wMAUEsDBBQABgAIAAAAIQD4uD2n3gAAAAkBAAAPAAAAZHJzL2Rvd25yZXYueG1sTI9B&#10;T8MwDIXvSPyHyEhcEEs61mmUptOExIEj2ySuXmPaQuNUTbqW/XrSE7vZfk/P38u3k23FmXrfONaQ&#10;LBQI4tKZhisNx8Pb4waED8gGW8ek4Zc8bIvbmxwz40b+oPM+VCKGsM9QQx1Cl0npy5os+oXriKP2&#10;5XqLIa59JU2PYwy3rVwqtZYWG44fauzotabyZz9YDeSHNFG7Z1sd3y/jw+fy8j12B63v76bdC4hA&#10;U/g3w4wf0aGITCc3sPGi1ZCqWCVoeNqsQMx6slrH6TRfUpBFLq8bFH8AAAD//wMAUEsBAi0AFAAG&#10;AAgAAAAhALaDOJL+AAAA4QEAABMAAAAAAAAAAAAAAAAAAAAAAFtDb250ZW50X1R5cGVzXS54bWxQ&#10;SwECLQAUAAYACAAAACEAOP0h/9YAAACUAQAACwAAAAAAAAAAAAAAAAAvAQAAX3JlbHMvLnJlbHNQ&#10;SwECLQAUAAYACAAAACEA8AQ9wSMCAABABAAADgAAAAAAAAAAAAAAAAAuAgAAZHJzL2Uyb0RvYy54&#10;bWxQSwECLQAUAAYACAAAACEA+Lg9p94AAAAJAQAADwAAAAAAAAAAAAAAAAB9BAAAZHJzL2Rvd25y&#10;ZXYueG1sUEsFBgAAAAAEAAQA8wAAAIgFAAAAAA==&#10;">
                <w10:wrap anchorx="page"/>
              </v:shape>
            </w:pict>
          </mc:Fallback>
        </mc:AlternateContent>
      </w:r>
    </w:p>
    <w:p w:rsidR="00324743" w:rsidRPr="00324743" w:rsidRDefault="00EA1251" w:rsidP="00324743">
      <w:pPr>
        <w:rPr>
          <w:rFonts w:ascii="Century Gothic" w:hAnsi="Century Gothic" w:cs="Century Gothic"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3776980</wp:posOffset>
                </wp:positionV>
                <wp:extent cx="1836780" cy="1364776"/>
                <wp:effectExtent l="0" t="0" r="0" b="6985"/>
                <wp:wrapNone/>
                <wp:docPr id="37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780" cy="13647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7F2B" w:rsidRDefault="001D7F2B" w:rsidP="00766505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:rsidR="00585BF5" w:rsidRDefault="00780919" w:rsidP="00766505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 xml:space="preserve">Специалисту по закупкам (заказчикам и участникам по Закону № </w:t>
                            </w:r>
                            <w:r w:rsidR="00951C82"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223</w:t>
                            </w:r>
                            <w:r w:rsidR="00F92897"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-ФЗ)</w:t>
                            </w:r>
                          </w:p>
                          <w:p w:rsidR="00766505" w:rsidRDefault="00766505" w:rsidP="00766505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21.7pt;margin-top:297.4pt;width:144.65pt;height:107.45pt;z-index:25201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pcIuAIAAL0FAAAOAAAAZHJzL2Uyb0RvYy54bWysVG1vmzAQ/j5p/8HydwokDgFUUrUhTJO6&#10;F6ndD3DABGtgM9sJ6ab9951NkiatJk3b+IBs3/m5e+4e3/XNvmvRjinNpchweBVgxEQpKy42Gf7y&#10;WHgxRtpQUdFWCpbhJ6bxzeLtm+uhT9lENrKtmEIAInQ69BlujOlT39dlwzqqr2TPBBhrqTpqYKs2&#10;fqXoAOhd60+CIPIHqapeyZJpDaf5aMQLh1/XrDSf6lozg9oMQ27G/ZX7r+3fX1zTdKNo3/DykAb9&#10;iyw6ygUEPUHl1FC0VfwVVMdLJbWszVUpO1/WNS+Z4wBswuAFm4eG9sxxgeLo/lQm/f9gy4+7zwrx&#10;KsPTOUaCdtCjR7Y36E7u0XRCbIGGXqfg99CDp9mDARrtyOr+XpZfNRJy2VCxYbdKyaFhtIIEQ3vT&#10;P7s64mgLsh4+yAoC0a2RDmhfq85WD+qBAB0a9XRqjk2mtCHjaTSPwVSCLZxGZD6PXAyaHq/3Spt3&#10;THbILjKsoPsOnu7utbHp0PToYqMJWfC2dQpoxcUBOI4nEByuWptNwzX0RxIkq3gVE49MopVHgjz3&#10;bosl8aIinM/yab5c5uFPGzckacOrigkb5iiukPxZ8w4yH2VxkpeWLa8snE1Jq8162Sq0oyDuwn2H&#10;gpy5+ZdpuCIAlxeUwgkJ7iaJV0Tx3CMFmXnJPIi9IEzukiggCcmLS0r3XLB/p4SGDCezyWxU02+5&#10;Be57zY2mHTcwPlreZTg+OdHUanAlKtdaQ3k7rs9KYdN/LgW0+9hop1gr0lGuZr/eu9cROq1ZOa9l&#10;9QQaVhIUBmqE2QeLRqrvGA0wRzKsv22pYhi17wW8gyQkxA4et4GFOj9dH0+pKAEiwwajcbk045Da&#10;9opvGogwvjghb+HN1Nyp+Tmbw0uDGeFIHeaZHULne+f1PHUXvwAAAP//AwBQSwMEFAAGAAgAAAAh&#10;AI6ezNbgAAAACgEAAA8AAABkcnMvZG93bnJldi54bWxMj0FOwzAQRfdI3MEaJHbUaRJom2ZSARJd&#10;tQsKB5jGbhyI7ch2m6Snx6xgOZqn/98vN6Pu2EU631qDMJ8lwKSprWhNg/D58fawBOYDGUGdNRJh&#10;kh421e1NSYWwg3mXl0NoWAwxviAEFUJfcO5rJTX5me2lib+TdZpCPF3DhaMhhuuOp0nyxDW1JjYo&#10;6uWrkvX34awR9HV+dTsi/bWdUhr6SW33uxfE+7vxeQ0syDH8wfCrH9Whik5HezbCsw4hz/JIIjyu&#10;8jghAlmWLoAdEZbJagG8Kvn/CdUPAAAA//8DAFBLAQItABQABgAIAAAAIQC2gziS/gAAAOEBAAAT&#10;AAAAAAAAAAAAAAAAAAAAAABbQ29udGVudF9UeXBlc10ueG1sUEsBAi0AFAAGAAgAAAAhADj9If/W&#10;AAAAlAEAAAsAAAAAAAAAAAAAAAAALwEAAF9yZWxzLy5yZWxzUEsBAi0AFAAGAAgAAAAhAMmGlwi4&#10;AgAAvQUAAA4AAAAAAAAAAAAAAAAALgIAAGRycy9lMm9Eb2MueG1sUEsBAi0AFAAGAAgAAAAhAI6e&#10;zNbgAAAACgEAAA8AAAAAAAAAAAAAAAAAEgUAAGRycy9kb3ducmV2LnhtbFBLBQYAAAAABAAEAPMA&#10;AAAfBgAAAAA=&#10;" filled="f" stroked="f">
                <v:textbox inset=",0,,0">
                  <w:txbxContent>
                    <w:p w:rsidR="001D7F2B" w:rsidRDefault="001D7F2B" w:rsidP="00766505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  <w:p w:rsidR="00585BF5" w:rsidRDefault="00780919" w:rsidP="00766505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FFFFFF"/>
                          <w:sz w:val="26"/>
                          <w:szCs w:val="26"/>
                        </w:rPr>
                        <w:t xml:space="preserve">Специалисту по закупкам (заказчикам и участникам по Закону № </w:t>
                      </w:r>
                      <w:r w:rsidR="00951C82">
                        <w:rPr>
                          <w:b/>
                          <w:color w:val="FFFFFF"/>
                          <w:sz w:val="26"/>
                          <w:szCs w:val="26"/>
                        </w:rPr>
                        <w:t>223</w:t>
                      </w:r>
                      <w:r w:rsidR="00F92897">
                        <w:rPr>
                          <w:b/>
                          <w:color w:val="FFFFFF"/>
                          <w:sz w:val="26"/>
                          <w:szCs w:val="26"/>
                        </w:rPr>
                        <w:t>-ФЗ)</w:t>
                      </w:r>
                    </w:p>
                    <w:p w:rsidR="00766505" w:rsidRDefault="00766505" w:rsidP="00766505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entury Gothic" w:hAnsi="Century Gothic" w:cs="Century Gothic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margin">
                  <wp:posOffset>1854835</wp:posOffset>
                </wp:positionH>
                <wp:positionV relativeFrom="page">
                  <wp:posOffset>3781425</wp:posOffset>
                </wp:positionV>
                <wp:extent cx="4993640" cy="561975"/>
                <wp:effectExtent l="0" t="0" r="16510" b="9525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364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5729" w:rsidRPr="00B06EB4" w:rsidRDefault="00951C82" w:rsidP="00AF5729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  <w:r w:rsidRPr="00B608A1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КАКИЕ НА ПРАКТИКЕ ВОЗНИКАЮТ ВОПРОСЫ ПРИ ОЦЕНКЕ ОПЫТА ПО ЗАКОНУ N 223-ФЗ</w:t>
                            </w:r>
                          </w:p>
                          <w:p w:rsidR="00E534AB" w:rsidRPr="002E1E5E" w:rsidRDefault="00E534AB" w:rsidP="00E534AB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514577" w:rsidRPr="006F7943" w:rsidRDefault="00514577" w:rsidP="00514577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514577" w:rsidRPr="000849C7" w:rsidRDefault="00514577" w:rsidP="00514577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514577" w:rsidRPr="00657852" w:rsidRDefault="00514577" w:rsidP="00514577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514577" w:rsidRPr="00F549DD" w:rsidRDefault="00514577" w:rsidP="00514577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514577" w:rsidRPr="00EE6AE5" w:rsidRDefault="00514577" w:rsidP="00514577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146.05pt;margin-top:297.75pt;width:393.2pt;height:44.25pt;z-index:25198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hcqtAIAALIFAAAOAAAAZHJzL2Uyb0RvYy54bWysVNuOmzAQfa/Uf7D8znJZQgJaskpCqCpt&#10;L9JuP8ABE6yCTW0nsF313zs2IdnLS9WWB2uwx8dnZs7Mze3QNuhIpWKCp9i/8jCivBAl4/sUf3vI&#10;nQVGShNekkZwmuJHqvDt8v27m75LaCBq0ZRUIgDhKum7FNdad4nrqqKmLVFXoqMcDishW6LhV+7d&#10;UpIe0NvGDTwvcnshy06KgioFu9l4iJcWv6poob9UlaIaNSkGbtqu0q47s7rLG5LsJelqVpxokL9g&#10;0RLG4dEzVEY0QQfJ3kC1rJBCiUpfFaJ1RVWxgtoYIBrfexXNfU06amOB5KjunCb1/2CLz8evErEy&#10;xQFGnLRQogc6aLQWA/JnJj19pxLwuu/ATw+wD2W2oaruThTfFeJiUxO+pyspRV9TUgI939x0n10d&#10;cZQB2fWfRAnvkIMWFmioZGtyB9lAgA5lejyXxnApYDOM4+sohKMCzmaRH88tOZck0+1OKv2BihYZ&#10;I8USSm/RyfFOacOGJJOLeYyLnDWNLX/DX2yA47gDb8NVc2ZY2Go+xV68XWwXoRMG0dYJvSxzVvkm&#10;dKLcn8+y62yzyfxf5l0/TGpWlpSbZyZl+eGfVe6k8VETZ20p0bDSwBlKSu53m0aiIwFl5/azOYeT&#10;i5v7koZNAsTyKiQ/CL11EDt5tJg7YR7OnHjuLRzPj9dx5IVxmOUvQ7pjnP57SKhPcTwLZqOYLqRf&#10;xebZ721sJGmZhtnRsDbFi7MTSYwEt7y0pdWENaP9LBWG/iUVUO6p0FawRqOjWvWwG2xr+POpEXai&#10;fAQJSwEKAzHC4AOjFvInRj0MkRSrHwciKUbNRw5tYCbOZMjJ2E0G4QVcTbHGaDQ3epxMh06yfQ3I&#10;Y6NxsYJWqZhVsempkcWpwWAw2GBOQ8xMnuf/1usyape/AQAA//8DAFBLAwQUAAYACAAAACEAg0+l&#10;cOEAAAAMAQAADwAAAGRycy9kb3ducmV2LnhtbEyPwU6DQBCG7ya+w2ZMvNndEkFAlqYxejIxUjx4&#10;XNgpkLKzyG5bfHu3J3ubyXz55/uLzWJGdsLZDZYkrFcCGFJr9UCdhK/67SEF5rwirUZLKOEXHWzK&#10;25tC5dqeqcLTzncshJDLlYTe+ynn3LU9GuVWdkIKt72djfJhnTuuZ3UO4WbkkRAJN2qg8KFXE770&#10;2B52RyNh+03V6/Dz0XxW+2qo60zQe3KQ8v5u2T4D87j4fxgu+kEdyuDU2CNpx0YJURatAyohzuIY&#10;2IUQT2mYGglJ+iiAlwW/LlH+AQAA//8DAFBLAQItABQABgAIAAAAIQC2gziS/gAAAOEBAAATAAAA&#10;AAAAAAAAAAAAAAAAAABbQ29udGVudF9UeXBlc10ueG1sUEsBAi0AFAAGAAgAAAAhADj9If/WAAAA&#10;lAEAAAsAAAAAAAAAAAAAAAAALwEAAF9yZWxzLy5yZWxzUEsBAi0AFAAGAAgAAAAhAMTOFyq0AgAA&#10;sgUAAA4AAAAAAAAAAAAAAAAALgIAAGRycy9lMm9Eb2MueG1sUEsBAi0AFAAGAAgAAAAhAINPpXDh&#10;AAAADAEAAA8AAAAAAAAAAAAAAAAADgUAAGRycy9kb3ducmV2LnhtbFBLBQYAAAAABAAEAPMAAAAc&#10;BgAAAAA=&#10;" filled="f" stroked="f">
                <v:textbox inset="0,0,0,0">
                  <w:txbxContent>
                    <w:p w:rsidR="00AF5729" w:rsidRPr="00B06EB4" w:rsidRDefault="00951C82" w:rsidP="00AF5729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  <w:r w:rsidRPr="00B608A1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КАКИЕ НА ПРАКТИКЕ ВОЗНИКАЮТ ВОПРОСЫ ПРИ ОЦЕНКЕ ОПЫТА ПО ЗАКОНУ N 223-ФЗ</w:t>
                      </w:r>
                    </w:p>
                    <w:p w:rsidR="00E534AB" w:rsidRPr="002E1E5E" w:rsidRDefault="00E534AB" w:rsidP="00E534AB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514577" w:rsidRPr="006F7943" w:rsidRDefault="00514577" w:rsidP="00514577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514577" w:rsidRPr="000849C7" w:rsidRDefault="00514577" w:rsidP="00514577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514577" w:rsidRPr="00657852" w:rsidRDefault="00514577" w:rsidP="00514577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514577" w:rsidRPr="00F549DD" w:rsidRDefault="00514577" w:rsidP="00514577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514577" w:rsidRPr="00EE6AE5" w:rsidRDefault="00514577" w:rsidP="00514577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324743" w:rsidRPr="00DC486F" w:rsidRDefault="00EA1251" w:rsidP="00FA1013">
      <w:pPr>
        <w:tabs>
          <w:tab w:val="left" w:pos="531"/>
          <w:tab w:val="left" w:pos="4334"/>
        </w:tabs>
        <w:rPr>
          <w:rFonts w:ascii="Century Gothic" w:hAnsi="Century Gothic" w:cs="Century Gothic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margin">
                  <wp:posOffset>1864360</wp:posOffset>
                </wp:positionH>
                <wp:positionV relativeFrom="margin">
                  <wp:posOffset>3669665</wp:posOffset>
                </wp:positionV>
                <wp:extent cx="5050790" cy="2486025"/>
                <wp:effectExtent l="0" t="0" r="0" b="952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0790" cy="2486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4577" w:rsidRDefault="00514577" w:rsidP="00514577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BD269A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Описание: </w:t>
                            </w:r>
                          </w:p>
                          <w:p w:rsidR="008C0B4A" w:rsidRPr="00485F6E" w:rsidRDefault="00951C82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bookmarkStart w:id="4" w:name="_GoBack"/>
                            <w:bookmarkEnd w:id="4"/>
                            <w:r w:rsidRPr="00B608A1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В Обзоре собрана практика, которая дает ответы на следующие вопросы. Вправе ли заказчик не принимать обычные гражданско-правовые договоры для оценки квалификации? Может ли он требовать документы об оплате подтверждающего опыт договора и предъявлять особые требования к нему?</w:t>
                            </w:r>
                          </w:p>
                          <w:p w:rsidR="00F92897" w:rsidRPr="000D68C0" w:rsidRDefault="00F92897" w:rsidP="00AF5729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514577" w:rsidRDefault="00514577" w:rsidP="00514577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D745FB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Благодаря материалу можно узнать:</w:t>
                            </w:r>
                          </w:p>
                          <w:p w:rsidR="00951C82" w:rsidRPr="00B608A1" w:rsidRDefault="00951C82" w:rsidP="00951C82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608A1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суд поддержал заказчика, который не оценивал ГПД, а учитывал лишь сведения из реестра </w:t>
                            </w:r>
                            <w:proofErr w:type="spellStart"/>
                            <w:r w:rsidRPr="00B608A1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госконтрактов</w:t>
                            </w:r>
                            <w:proofErr w:type="spellEnd"/>
                            <w:r w:rsidRPr="00B608A1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 или реестра договоров по Закону N 223-ФЗ;</w:t>
                            </w:r>
                          </w:p>
                          <w:p w:rsidR="00951C82" w:rsidRPr="00B608A1" w:rsidRDefault="00951C82" w:rsidP="00951C82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608A1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суд встал на сторону заказчика, который требовал представить документы об оплате заявленного для оценки опыта договора;</w:t>
                            </w:r>
                          </w:p>
                          <w:p w:rsidR="00CD0CF8" w:rsidRDefault="00951C82" w:rsidP="00951C82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</w:pPr>
                            <w:r w:rsidRPr="00B608A1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УФАС не увидело в нарушения в том, что заказчик закупал работы по устройству наружного освещения и электроснабжения рекреационной общественной территории и требовал наличия опыта сопоставимых работ только на территориях скверов и парков.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146.8pt;margin-top:288.95pt;width:397.7pt;height:195.75pt;z-index:25198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nQrtgIAALcFAAAOAAAAZHJzL2Uyb0RvYy54bWysVG1vmzAQ/j5p/8Hyd8pLnQRQSdWGME3q&#10;XqR2P8ABE6yBzWwn0E377zubJE1bTZq28cEy5/Nz99w9vqvrsWvRninNpchweBFgxEQpKy62Gf7y&#10;UHgxRtpQUdFWCpbhR6bx9fLtm6uhT1kkG9lWTCEAETod+gw3xvSp7+uyYR3VF7JnAg5rqTpq4Fdt&#10;/UrRAdC71o+CYO4PUlW9kiXTGqz5dIiXDr+uWWk+1bVmBrUZhtyMW5VbN3b1l1c03SraN7w8pEH/&#10;IouOcgFBT1A5NRTtFH8F1fFSSS1rc1HKzpd1zUvmOACbMHjB5r6hPXNcoDi6P5VJ/z/Y8uP+s0K8&#10;yvAlRoJ20KIHNhp0K0cUElueodcpeN334GdGsEObHVXd38nyq0ZCrhoqtuxGKTk0jFaQXmhv+mdX&#10;JxxtQTbDB1lBHLoz0gGNteps7aAaCNChTY+n1thcSjDOglmwSOCohLOIxPMgmrkYND1e75U275js&#10;kN1kWEHvHTzd32lj06Hp0cVGE7Lgbev634pnBnCcLBAcrtozm4Zr548kSNbxOiYeieZrjwR57t0U&#10;K+LNi3Axyy/z1SoPf9q4IUkbXlVM2DBHaYXkz1p3EPkkipO4tGx5ZeFsSlptN6tWoT0FaRfuOxTk&#10;zM1/noYrAnB5QSmMSHAbJV4xjxceKcjMSxZB7AVhcpvMA5KQvHhO6Y4L9u+U0JDhZAZ9dHR+yy1w&#10;32tuNO24geHR8i7D8cmJplaDa1G51hrK22l/Vgqb/lMpoN3HRjvFWpFOcjXjZnRvI4xteCvnjawe&#10;QcNKgsJAjTD5YNNI9R2jAaZIhvW3HVUMo/a9gHdgR85xo9wmCQkB6+ZopaKE6xk2GE3blZnG065X&#10;fNsA+vTahLyB91Jzp+SnTA6vDKaDI3SYZHb8nP87r6d5u/wFAAD//wMAUEsDBBQABgAIAAAAIQDu&#10;5T1e4wAAAAwBAAAPAAAAZHJzL2Rvd25yZXYueG1sTI/LTsMwEEX3SPyDNUjsqEOBtA5xKl5dABJV&#10;C0Kwc+MhiYjHUey2ga9nuqLL0Rzde24+G1wrttiHxpOG81ECAqn0tqFKw9vr/GwKIkRD1rSeUMMP&#10;BpgVx0e5yazf0RK3q1gJDqGQGQ11jF0mZShrdCaMfIfEvy/fOxP57Ctpe7PjcNfKcZKk0pmGuKE2&#10;Hd7VWH6vNo5LCG/lo/OLp/b58/7j4WX5+z4ftD49GW6uQUQc4j8Me31Wh4Kd1n5DNohWw1hdpIxq&#10;uJpMFIg9kUwVz1trUKm6BFnk8nBE8QcAAP//AwBQSwECLQAUAAYACAAAACEAtoM4kv4AAADhAQAA&#10;EwAAAAAAAAAAAAAAAAAAAAAAW0NvbnRlbnRfVHlwZXNdLnhtbFBLAQItABQABgAIAAAAIQA4/SH/&#10;1gAAAJQBAAALAAAAAAAAAAAAAAAAAC8BAABfcmVscy8ucmVsc1BLAQItABQABgAIAAAAIQCygnQr&#10;tgIAALcFAAAOAAAAAAAAAAAAAAAAAC4CAABkcnMvZTJvRG9jLnhtbFBLAQItABQABgAIAAAAIQDu&#10;5T1e4wAAAAwBAAAPAAAAAAAAAAAAAAAAABAFAABkcnMvZG93bnJldi54bWxQSwUGAAAAAAQABADz&#10;AAAAIAYAAAAA&#10;" filled="f" stroked="f">
                <v:textbox inset="0,0,,0">
                  <w:txbxContent>
                    <w:p w:rsidR="00514577" w:rsidRDefault="00514577" w:rsidP="00514577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BD269A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Описание: </w:t>
                      </w:r>
                    </w:p>
                    <w:p w:rsidR="008C0B4A" w:rsidRPr="00485F6E" w:rsidRDefault="00951C82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bookmarkStart w:id="5" w:name="_GoBack"/>
                      <w:bookmarkEnd w:id="5"/>
                      <w:r w:rsidRPr="00B608A1">
                        <w:rPr>
                          <w:rFonts w:ascii="Century Gothic" w:hAnsi="Century Gothic"/>
                          <w:sz w:val="19"/>
                          <w:szCs w:val="19"/>
                        </w:rPr>
                        <w:t>В Обзоре собрана практика, которая дает ответы на следующие вопросы. Вправе ли заказчик не принимать обычные гражданско-правовые договоры для оценки квалификации? Может ли он требовать документы об оплате подтверждающего опыт договора и предъявлять особые требования к нему?</w:t>
                      </w:r>
                    </w:p>
                    <w:p w:rsidR="00F92897" w:rsidRPr="000D68C0" w:rsidRDefault="00F92897" w:rsidP="00AF5729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514577" w:rsidRDefault="00514577" w:rsidP="00514577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D745FB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Благодаря материалу можно узнать:</w:t>
                      </w:r>
                    </w:p>
                    <w:p w:rsidR="00951C82" w:rsidRPr="00B608A1" w:rsidRDefault="00951C82" w:rsidP="00951C82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608A1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суд поддержал заказчика, который не оценивал ГПД, а учитывал лишь сведения из реестра </w:t>
                      </w:r>
                      <w:proofErr w:type="spellStart"/>
                      <w:r w:rsidRPr="00B608A1">
                        <w:rPr>
                          <w:rFonts w:ascii="Century Gothic" w:hAnsi="Century Gothic"/>
                          <w:sz w:val="19"/>
                          <w:szCs w:val="19"/>
                        </w:rPr>
                        <w:t>госконтрактов</w:t>
                      </w:r>
                      <w:proofErr w:type="spellEnd"/>
                      <w:r w:rsidRPr="00B608A1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 или реестра договоров по Закону N 223-ФЗ;</w:t>
                      </w:r>
                    </w:p>
                    <w:p w:rsidR="00951C82" w:rsidRPr="00B608A1" w:rsidRDefault="00951C82" w:rsidP="00951C82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608A1">
                        <w:rPr>
                          <w:rFonts w:ascii="Century Gothic" w:hAnsi="Century Gothic"/>
                          <w:sz w:val="19"/>
                          <w:szCs w:val="19"/>
                        </w:rPr>
                        <w:t>суд встал на сторону заказчика, который требовал представить документы об оплате заявленного для оценки опыта договора;</w:t>
                      </w:r>
                    </w:p>
                    <w:p w:rsidR="00CD0CF8" w:rsidRDefault="00951C82" w:rsidP="00951C82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</w:pPr>
                      <w:r w:rsidRPr="00B608A1">
                        <w:rPr>
                          <w:rFonts w:ascii="Century Gothic" w:hAnsi="Century Gothic"/>
                          <w:sz w:val="19"/>
                          <w:szCs w:val="19"/>
                        </w:rPr>
                        <w:t>УФАС не увидело в нарушения в том, что заказчик закупал работы по устройству наружного освещения и электроснабжения рекреационной общественной территории и требовал наличия опыта сопоставимых работ только на территориях скверов и парков.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55114">
        <w:rPr>
          <w:rFonts w:ascii="Century Gothic" w:hAnsi="Century Gothic" w:cs="Century Gothic"/>
          <w:b/>
          <w:sz w:val="28"/>
          <w:szCs w:val="28"/>
        </w:rPr>
        <w:tab/>
      </w:r>
      <w:r w:rsidR="00FA1013">
        <w:rPr>
          <w:rFonts w:ascii="Century Gothic" w:hAnsi="Century Gothic" w:cs="Century Gothic"/>
          <w:b/>
          <w:sz w:val="28"/>
          <w:szCs w:val="28"/>
        </w:rPr>
        <w:tab/>
      </w:r>
    </w:p>
    <w:p w:rsidR="00324743" w:rsidRPr="00FA1013" w:rsidRDefault="00324743" w:rsidP="00281F24">
      <w:pPr>
        <w:tabs>
          <w:tab w:val="center" w:pos="5386"/>
        </w:tabs>
        <w:ind w:left="2127" w:firstLine="1985"/>
        <w:rPr>
          <w:rFonts w:ascii="Century Gothic" w:hAnsi="Century Gothic" w:cs="Century Gothic"/>
          <w:b/>
          <w:sz w:val="28"/>
          <w:szCs w:val="28"/>
        </w:rPr>
      </w:pPr>
    </w:p>
    <w:p w:rsidR="00760ADA" w:rsidRPr="00FA1013" w:rsidRDefault="00760ADA" w:rsidP="006568CA">
      <w:pPr>
        <w:shd w:val="clear" w:color="auto" w:fill="FFFFFF" w:themeFill="background1"/>
        <w:tabs>
          <w:tab w:val="center" w:pos="5386"/>
        </w:tabs>
        <w:ind w:left="2127" w:firstLine="1985"/>
        <w:rPr>
          <w:rFonts w:ascii="Century Gothic" w:hAnsi="Century Gothic" w:cs="Century Gothic"/>
          <w:b/>
          <w:i/>
          <w:sz w:val="28"/>
          <w:szCs w:val="28"/>
        </w:rPr>
      </w:pPr>
    </w:p>
    <w:p w:rsidR="00EE6AE5" w:rsidRPr="00FA1013" w:rsidRDefault="00EA1251" w:rsidP="006568CA">
      <w:pPr>
        <w:tabs>
          <w:tab w:val="center" w:pos="5386"/>
        </w:tabs>
        <w:ind w:left="2127" w:firstLine="1985"/>
        <w:jc w:val="both"/>
        <w:rPr>
          <w:rFonts w:ascii="Century Gothic" w:hAnsi="Century Gothic" w:cs="Century Gothic"/>
          <w:b/>
          <w:sz w:val="28"/>
          <w:szCs w:val="28"/>
        </w:rPr>
      </w:pPr>
      <w:r>
        <w:rPr>
          <w:rFonts w:ascii="Century Gothic" w:hAnsi="Century Gothic" w:cs="Century Gothic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9712" behindDoc="1" locked="0" layoutInCell="1" allowOverlap="1">
                <wp:simplePos x="0" y="0"/>
                <wp:positionH relativeFrom="page">
                  <wp:posOffset>429895</wp:posOffset>
                </wp:positionH>
                <wp:positionV relativeFrom="margin">
                  <wp:posOffset>4732020</wp:posOffset>
                </wp:positionV>
                <wp:extent cx="1588789" cy="1173584"/>
                <wp:effectExtent l="0" t="0" r="49530" b="64770"/>
                <wp:wrapNone/>
                <wp:docPr id="15" name="Rectangl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8789" cy="11735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D55345" w:rsidRPr="00951C82" w:rsidRDefault="00FA04BB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entury Gothic" w:hAnsi="Century Gothic" w:cs="Century Gothic"/>
                                <w:b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951C82">
                              <w:rPr>
                                <w:rFonts w:ascii="Century Gothic" w:hAnsi="Century Gothic" w:cs="Century Gothic"/>
                                <w:b/>
                                <w:iCs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</w:p>
                          <w:p w:rsidR="00951C82" w:rsidRPr="00951C82" w:rsidRDefault="00951C82" w:rsidP="00951C8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17" w:history="1">
                              <w:r w:rsidRPr="00951C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 xml:space="preserve">Обзор: </w:t>
                              </w:r>
                              <w:r w:rsidRPr="00951C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"</w:t>
                              </w:r>
                              <w:r w:rsidRPr="00951C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 xml:space="preserve">Оценка опыта по </w:t>
                              </w:r>
                              <w:bookmarkStart w:id="6" w:name="_Hlk236217397"/>
                              <w:r w:rsidRPr="00951C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Закону N 223-ФЗ</w:t>
                              </w:r>
                              <w:bookmarkEnd w:id="6"/>
                              <w:r w:rsidRPr="00951C82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: интересные примеры из практики за 2025 - 2026 годы"</w:t>
                              </w:r>
                            </w:hyperlink>
                          </w:p>
                          <w:p w:rsidR="00FA04BB" w:rsidRPr="00951C82" w:rsidRDefault="00D55345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951C82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AF5729" w:rsidRPr="00951C82" w:rsidRDefault="00AF5729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AF5729" w:rsidRPr="00951C82" w:rsidRDefault="00AF5729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AF5729" w:rsidRPr="00951C82" w:rsidRDefault="00AF5729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5" style="position:absolute;left:0;text-align:left;margin-left:33.85pt;margin-top:372.6pt;width:125.1pt;height:92.4pt;z-index:-25129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+PRcQIAANkEAAAOAAAAZHJzL2Uyb0RvYy54bWysVG1v0zAQ/o7Ef7D8naVp6ZpFS6dpowiJ&#10;l4mB+OzaTmLh+MLZbVp+PWen7TrgEyKRrDv77vFzb76+2XWWbTV6A67i+cWEM+0kKOOain/9snpV&#10;cOaDcEpYcLrie+35zfLli+uhL/UUWrBKIyMQ58uhr3gbQl9mmZet7oS/gF47OqwBOxFIxSZTKAZC&#10;72w2nUwuswFQ9QhSe0+79+MhXyb8utYyfKprrwOzFSduIa2Y1nVcs+W1KBsUfWvkgYb4BxadMI4u&#10;PUHdiyDYBs0fUJ2RCB7qcCGhy6CujdQpBoomn/wWzWMrep1ioeT4/pQm//9g5cftAzKjqHZzzpzo&#10;qEafKWvCNVaz2SKPGRp6X5LhY/+AMUbfvwf53TMHdy3Z6VtEGFotFPFK9tkzh6h4cmXr4QMowheb&#10;AClZuxq7CEhpYLtUk/2pJnoXmKTNfF4Ui+KKM0lneb6YzYvXkVMmyqN7jz681dCxKFQciX6CF9v3&#10;PoymR5NEH6xRK2NtUvb+ziLbCuoPaisFA2dW+ECbFV+l73CbP3ezjg0Vn+WLebrp2ZnHZn3CXE3j&#10;/zeIzgTqfGu6iheT+EUjUcY8vnEqyUEYO8oUrXXxWKeepriiAhuCeGzVwJSJkc/mV9Ock0Lcp4sR&#10;lAnb0GTKgJwhhG8mtKmtYqJTAs7ZFpfxP7A9oadkn12cyhsrOnZG2K13YwddRc9Y7jWoPRWc7ktV&#10;pfeBhBbwJ2cDzVrF/Y+NQE2pfueoaeJgHgU8CuujIJwk14oHzkbxLpBGPpseTdMScp4icXBLjVWb&#10;VPInFsQ+KjQ/KY7DrMcBPdeT1dOLtPwFAAD//wMAUEsDBBQABgAIAAAAIQC4jajc4gAAAAoBAAAP&#10;AAAAZHJzL2Rvd25yZXYueG1sTI/LTsMwEEX3SPyDNUhsELX7IGlCJlWFxAKJTR8sunPjIY6I7Sh2&#10;0pSvx6xgObpH954pNpNp2Ui9b5xFmM8EMLKVU42tEY6H18c1MB+kVbJ1lhCu5GFT3t4UMlfuYnc0&#10;7kPNYon1uUTQIXQ5577SZKSfuY5szD5db2SIZ19z1ctLLDctXwiRcCMbGxe07OhFU/W1HwyCSI7v&#10;9fVt5A8rvtXD9N0eTtkH4v3dtH0GFmgKfzD86kd1KKPT2Q1WedYiJGkaSYR09bQAFoHlPM2AnRGy&#10;pRDAy4L/f6H8AQAA//8DAFBLAQItABQABgAIAAAAIQC2gziS/gAAAOEBAAATAAAAAAAAAAAAAAAA&#10;AAAAAABbQ29udGVudF9UeXBlc10ueG1sUEsBAi0AFAAGAAgAAAAhADj9If/WAAAAlAEAAAsAAAAA&#10;AAAAAAAAAAAALwEAAF9yZWxzLy5yZWxzUEsBAi0AFAAGAAgAAAAhAEYT49FxAgAA2QQAAA4AAAAA&#10;AAAAAAAAAAAALgIAAGRycy9lMm9Eb2MueG1sUEsBAi0AFAAGAAgAAAAhALiNqNziAAAACgEAAA8A&#10;AAAAAAAAAAAAAAAAywQAAGRycy9kb3ducmV2LnhtbFBLBQYAAAAABAAEAPMAAADaBQAAAAA=&#10;" fillcolor="window" strokecolor="#f2f2f2" strokeweight=".25pt">
                <v:shadow on="t" color="#868686"/>
                <v:textbox inset="0,0,0,0">
                  <w:txbxContent>
                    <w:p w:rsidR="00D55345" w:rsidRPr="00951C82" w:rsidRDefault="00FA04BB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entury Gothic" w:hAnsi="Century Gothic" w:cs="Century Gothic"/>
                          <w:b/>
                          <w:iCs/>
                          <w:sz w:val="16"/>
                          <w:szCs w:val="16"/>
                          <w:u w:val="single"/>
                        </w:rPr>
                      </w:pPr>
                      <w:r w:rsidRPr="00951C82">
                        <w:rPr>
                          <w:rFonts w:ascii="Century Gothic" w:hAnsi="Century Gothic" w:cs="Century Gothic"/>
                          <w:b/>
                          <w:iCs/>
                          <w:sz w:val="16"/>
                          <w:szCs w:val="16"/>
                          <w:u w:val="single"/>
                        </w:rPr>
                        <w:t>Документ:</w:t>
                      </w:r>
                    </w:p>
                    <w:p w:rsidR="00951C82" w:rsidRPr="00951C82" w:rsidRDefault="00951C82" w:rsidP="00951C82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18" w:history="1">
                        <w:r w:rsidRPr="00951C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 xml:space="preserve">Обзор: </w:t>
                        </w:r>
                        <w:r w:rsidRPr="00951C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"</w:t>
                        </w:r>
                        <w:r w:rsidRPr="00951C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 xml:space="preserve">Оценка опыта по </w:t>
                        </w:r>
                        <w:bookmarkStart w:id="7" w:name="_Hlk236217397"/>
                        <w:r w:rsidRPr="00951C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Закону N 223-ФЗ</w:t>
                        </w:r>
                        <w:bookmarkEnd w:id="7"/>
                        <w:r w:rsidRPr="00951C82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: интересные примеры из практики за 2025 - 2026 годы"</w:t>
                        </w:r>
                      </w:hyperlink>
                    </w:p>
                    <w:p w:rsidR="00FA04BB" w:rsidRPr="00951C82" w:rsidRDefault="00D55345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 w:rsidRPr="00951C82">
                        <w:rPr>
                          <w:rFonts w:ascii="Century Gothic" w:hAnsi="Century Gothic"/>
                          <w:sz w:val="16"/>
                          <w:szCs w:val="16"/>
                        </w:rPr>
                        <w:t xml:space="preserve"> </w:t>
                      </w:r>
                    </w:p>
                    <w:p w:rsidR="00AF5729" w:rsidRPr="00951C82" w:rsidRDefault="00AF5729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AF5729" w:rsidRPr="00951C82" w:rsidRDefault="00AF5729" w:rsidP="00951C82">
                      <w:pPr>
                        <w:shd w:val="clear" w:color="auto" w:fill="FFFFFF" w:themeFill="background1"/>
                        <w:tabs>
                          <w:tab w:val="left" w:pos="284"/>
                          <w:tab w:val="left" w:pos="426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AF5729" w:rsidRPr="00951C82" w:rsidRDefault="00AF5729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</w:p>
    <w:p w:rsidR="00201E77" w:rsidRPr="00324743" w:rsidRDefault="00201E77" w:rsidP="00281F24">
      <w:pPr>
        <w:tabs>
          <w:tab w:val="center" w:pos="5386"/>
        </w:tabs>
        <w:ind w:left="2127" w:firstLine="1985"/>
        <w:rPr>
          <w:rFonts w:ascii="Century Gothic" w:hAnsi="Century Gothic" w:cs="Century Gothic"/>
          <w:sz w:val="28"/>
          <w:szCs w:val="28"/>
        </w:rPr>
      </w:pPr>
    </w:p>
    <w:p w:rsidR="002D547F" w:rsidRPr="002D547F" w:rsidRDefault="002D547F" w:rsidP="002D547F">
      <w:pPr>
        <w:rPr>
          <w:rFonts w:ascii="Century Gothic" w:hAnsi="Century Gothic" w:cs="Century Gothic"/>
          <w:sz w:val="16"/>
          <w:szCs w:val="16"/>
        </w:rPr>
      </w:pPr>
    </w:p>
    <w:p w:rsidR="002D547F" w:rsidRPr="002D547F" w:rsidRDefault="00FA04BB" w:rsidP="00FA04BB">
      <w:pPr>
        <w:tabs>
          <w:tab w:val="left" w:pos="3441"/>
        </w:tabs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ab/>
      </w:r>
    </w:p>
    <w:p w:rsidR="002D547F" w:rsidRPr="002D547F" w:rsidRDefault="002D547F" w:rsidP="00514577">
      <w:pPr>
        <w:ind w:firstLine="708"/>
        <w:rPr>
          <w:rFonts w:ascii="Century Gothic" w:hAnsi="Century Gothic" w:cs="Century Gothic"/>
          <w:sz w:val="16"/>
          <w:szCs w:val="16"/>
        </w:rPr>
      </w:pPr>
    </w:p>
    <w:p w:rsidR="002D547F" w:rsidRPr="002D547F" w:rsidRDefault="00EA1251" w:rsidP="00514577">
      <w:pPr>
        <w:tabs>
          <w:tab w:val="left" w:pos="3165"/>
        </w:tabs>
        <w:rPr>
          <w:rFonts w:ascii="Century Gothic" w:hAnsi="Century Gothic" w:cs="Century Gothic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>
                <wp:simplePos x="0" y="0"/>
                <wp:positionH relativeFrom="margin">
                  <wp:posOffset>-130175</wp:posOffset>
                </wp:positionH>
                <wp:positionV relativeFrom="paragraph">
                  <wp:posOffset>213995</wp:posOffset>
                </wp:positionV>
                <wp:extent cx="6962140" cy="635"/>
                <wp:effectExtent l="0" t="0" r="10160" b="18415"/>
                <wp:wrapNone/>
                <wp:docPr id="34" name="AutoShap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21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76AAD" id="AutoShape 459" o:spid="_x0000_s1026" type="#_x0000_t32" style="position:absolute;margin-left:-10.25pt;margin-top:16.85pt;width:548.2pt;height:.05pt;z-index:25201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Na3IwIAAEAEAAAOAAAAZHJzL2Uyb0RvYy54bWysU8GO2yAQvVfqPyDuWduJ4yZWnNXKTnrZ&#10;diPt9gMIYBvVBgQkTlT13zsQJ9q0l6qqD3iAmTdvZh6rx1PfoSM3VihZ4OQhxohLqpiQTYG/vW0n&#10;C4ysI5KRTkle4DO3+HH98cNq0DmfqlZ1jBsEINLmgy5w65zOo8jSlvfEPijNJVzWyvTEwdY0ETNk&#10;APS+i6ZxnEWDMkwbRbm1cFpdLvE64Nc1p+6lri13qCswcHNhNWHd+zVar0jeGKJbQUca5B9Y9ERI&#10;SHqDqogj6GDEH1C9oEZZVbsHqvpI1bWgPNQA1STxb9W8tkTzUAs0x+pbm+z/g6VfjzuDBCvwLMVI&#10;kh5m9HRwKqRG6XzpOzRom4NjKXfG10hP8lU/K/rdIqnKlsiGB/e3s4boxEdEdyF+YzXk2Q9fFAMf&#10;AhlCu0616T0kNAKdwlTOt6nwk0MUDrNlNk1SGB6Fu2w2D/gkv4ZqY91nrnrkjQJbZ4hoWlcqKWH6&#10;yiQhETk+W+eJkfwa4PNKtRVdF0TQSTQUeDmfzkOAVZ1g/tK7WdPsy86gI/EyCt/I4s7NqINkAazl&#10;hG1G2xHRXWxI3kmPB6UBndG66OTHMl5uFptFOkmn2WaSxlU1edqW6STbJp/m1awqyyr56aklad4K&#10;xrj07K6aTdK/08T4ei5qu6n21oboHj30C8he/4F0mK0f50UYe8XOO3OdOcg0OI9Pyr+D93uw3z/8&#10;9S8AAAD//wMAUEsDBBQABgAIAAAAIQBwVg0d3gAAAAoBAAAPAAAAZHJzL2Rvd25yZXYueG1sTI/B&#10;bsIwDIbvk/YOkSdxmSChqANKU4SQdthxgLRraExbaJyqSWnH0y89jaPtT7+/P90OpmZ3bF1lScJ8&#10;JoAh5VZXVEg4HT+nK2DOK9KqtoQSftHBNnt9SVWibU/feD/4goUQcomSUHrfJJy7vESj3Mw2SOF2&#10;sa1RPoxtwXWr+hBuah4J8cGNqih8KFWD+xLz26EzEtB18Vzs1qY4fT3695/oce2bo5STt2G3AeZx&#10;8P8wjPpBHbLgdLYdacdqCdNIxAGVsFgsgY2AWMZrYOdxswKepfy5QvYHAAD//wMAUEsBAi0AFAAG&#10;AAgAAAAhALaDOJL+AAAA4QEAABMAAAAAAAAAAAAAAAAAAAAAAFtDb250ZW50X1R5cGVzXS54bWxQ&#10;SwECLQAUAAYACAAAACEAOP0h/9YAAACUAQAACwAAAAAAAAAAAAAAAAAvAQAAX3JlbHMvLnJlbHNQ&#10;SwECLQAUAAYACAAAACEA1xTWtyMCAABABAAADgAAAAAAAAAAAAAAAAAuAgAAZHJzL2Uyb0RvYy54&#10;bWxQSwECLQAUAAYACAAAACEAcFYNHd4AAAAKAQAADwAAAAAAAAAAAAAAAAB9BAAAZHJzL2Rvd25y&#10;ZXYueG1sUEsFBgAAAAAEAAQA8wAAAIgFAAAAAA==&#10;">
                <w10:wrap anchorx="margin"/>
              </v:shape>
            </w:pict>
          </mc:Fallback>
        </mc:AlternateContent>
      </w:r>
      <w:r w:rsidR="00514577">
        <w:rPr>
          <w:rFonts w:ascii="Century Gothic" w:hAnsi="Century Gothic" w:cs="Century Gothic"/>
          <w:sz w:val="16"/>
          <w:szCs w:val="16"/>
        </w:rPr>
        <w:tab/>
      </w:r>
    </w:p>
    <w:p w:rsidR="00783CDD" w:rsidRDefault="00EA1251" w:rsidP="001C23BE">
      <w:pPr>
        <w:spacing w:after="0" w:line="240" w:lineRule="auto"/>
        <w:rPr>
          <w:rFonts w:ascii="Century Gothic" w:hAnsi="Century Gothic" w:cs="Century Gothic"/>
        </w:rPr>
      </w:pPr>
      <w:r w:rsidRPr="008C0B4A">
        <w:rPr>
          <w:rFonts w:ascii="Century Gothic" w:hAnsi="Century Gothic" w:cs="Century Gothic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61DCD63B" wp14:editId="701379C3">
                <wp:simplePos x="0" y="0"/>
                <wp:positionH relativeFrom="margin">
                  <wp:posOffset>1835785</wp:posOffset>
                </wp:positionH>
                <wp:positionV relativeFrom="page">
                  <wp:posOffset>7105650</wp:posOffset>
                </wp:positionV>
                <wp:extent cx="4993640" cy="523875"/>
                <wp:effectExtent l="0" t="0" r="16510" b="9525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364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1C82" w:rsidRPr="00B608A1" w:rsidRDefault="00951C82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bookmarkStart w:id="8" w:name="юр"/>
                            <w:bookmarkStart w:id="9" w:name="юр2"/>
                            <w:r w:rsidRPr="00B608A1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ОСВОБОЖДЕНИЕ ОТ ОТВЕТСТВЕННОСТИ ПО КОАП РФ ПРИ УСТРАНЕНИИ НАРУШЕНИЙ: ЗАКОН ВСТУПИЛ В СИЛУ</w:t>
                            </w:r>
                          </w:p>
                          <w:bookmarkEnd w:id="9"/>
                          <w:p w:rsidR="00D55345" w:rsidRPr="00C126FE" w:rsidRDefault="00D55345" w:rsidP="00D55345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bookmarkEnd w:id="8"/>
                          <w:p w:rsidR="008C0B4A" w:rsidRPr="00485F6E" w:rsidRDefault="008C0B4A" w:rsidP="008C0B4A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8C0B4A" w:rsidRPr="00B06EB4" w:rsidRDefault="008C0B4A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8C0B4A" w:rsidRPr="002E1E5E" w:rsidRDefault="008C0B4A" w:rsidP="008C0B4A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8C0B4A" w:rsidRPr="006F7943" w:rsidRDefault="008C0B4A" w:rsidP="008C0B4A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8C0B4A" w:rsidRPr="000849C7" w:rsidRDefault="008C0B4A" w:rsidP="008C0B4A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8C0B4A" w:rsidRPr="00657852" w:rsidRDefault="008C0B4A" w:rsidP="008C0B4A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8C0B4A" w:rsidRPr="00F549DD" w:rsidRDefault="008C0B4A" w:rsidP="008C0B4A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8C0B4A" w:rsidRPr="00EE6AE5" w:rsidRDefault="008C0B4A" w:rsidP="008C0B4A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CD63B" id="_x0000_s1046" type="#_x0000_t202" style="position:absolute;margin-left:144.55pt;margin-top:559.5pt;width:393.2pt;height:41.25pt;z-index:25202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jhwswIAALI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MkwwErSDFj2wg0G38oDCmS3P0OsUvO578DMH2Ic2u1R1fyfL7xoJuWqo2LIbpeTQMFoBvdDe9J9d&#10;HXG0BdkMn2QFcejOSAd0qFVnawfVQIAObXo8tcZyKWGTJMnlnMBRCWez6DJeOHI+TafbvdLmA5Md&#10;skaGFbTeodP9nTaWDU0nFxtMyIK3rWt/K15sgOO4A7Hhqj2zLFw3n5IgWcfrmHgkmq89EuS5d1Os&#10;iDcvwsUsv8xXqzz8ZeOGJG14VTFhw0zKCsmfde6o8VETJ21p2fLKwllKWm03q1ahPQVlF+5zNYeT&#10;s5v/koYrAuTyKqUwIsFtlHjFPF54pCAzL1kEsReEyW0yD0hC8uJlSndcsH9PCQ0ZTmbRbBTTmfSr&#10;3AL3vc2Nph03MDta3mU4PjnR1EpwLSrXWkN5O9rPSmHpn0sB7Z4a7QRrNTqq1Rw2B/c0Iidnq+aN&#10;rB5BwkqCwkCMMPjAaKT6idEAQyTD+seOKoZR+1HAM7ATZzLUZGwmg4oSrmbYYDSaKzNOpl2v+LYB&#10;5PGhCXkDT6XmTsVnFscHBoPBJXMcYnbyPP93XudRu/wNAAD//wMAUEsDBBQABgAIAAAAIQA8w7mI&#10;4gAAAA4BAAAPAAAAZHJzL2Rvd25yZXYueG1sTI/BTsMwEETvSPyDtUjcqO1IKU2IU1UITkiINBw4&#10;OrGbRI3XIXbb8PdsT3Db0TzNzhTbxY3sbOcweFQgVwKYxdabATsFn/XrwwZYiBqNHj1aBT82wLa8&#10;vSl0bvwFK3vex45RCIZcK+hjnHLOQ9tbp8PKTxbJO/jZ6Uhy7riZ9YXC3cgTIdbc6QHpQ68n+9zb&#10;9rg/OQW7L6xehu/35qM6VENdZwLf1kel7u+W3ROwaJf4B8O1PlWHkjo1/oQmsFFBsskkoWRImdGq&#10;KyIe0xRYQ1ciZAq8LPj/GeUvAAAA//8DAFBLAQItABQABgAIAAAAIQC2gziS/gAAAOEBAAATAAAA&#10;AAAAAAAAAAAAAAAAAABbQ29udGVudF9UeXBlc10ueG1sUEsBAi0AFAAGAAgAAAAhADj9If/WAAAA&#10;lAEAAAsAAAAAAAAAAAAAAAAALwEAAF9yZWxzLy5yZWxzUEsBAi0AFAAGAAgAAAAhAKmOOHCzAgAA&#10;sgUAAA4AAAAAAAAAAAAAAAAALgIAAGRycy9lMm9Eb2MueG1sUEsBAi0AFAAGAAgAAAAhADzDuYji&#10;AAAADgEAAA8AAAAAAAAAAAAAAAAADQUAAGRycy9kb3ducmV2LnhtbFBLBQYAAAAABAAEAPMAAAAc&#10;BgAAAAA=&#10;" filled="f" stroked="f">
                <v:textbox inset="0,0,0,0">
                  <w:txbxContent>
                    <w:p w:rsidR="00951C82" w:rsidRPr="00B608A1" w:rsidRDefault="00951C82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b/>
                          <w:bCs/>
                          <w:sz w:val="19"/>
                          <w:szCs w:val="19"/>
                        </w:rPr>
                      </w:pPr>
                      <w:bookmarkStart w:id="10" w:name="юр"/>
                      <w:bookmarkStart w:id="11" w:name="юр2"/>
                      <w:r w:rsidRPr="00B608A1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ОСВОБОЖДЕНИЕ ОТ ОТВЕТСТВЕННОСТИ ПО КОАП РФ ПРИ УСТРАНЕНИИ НАРУШЕНИЙ: ЗАКОН ВСТУПИЛ В СИЛУ</w:t>
                      </w:r>
                    </w:p>
                    <w:bookmarkEnd w:id="11"/>
                    <w:p w:rsidR="00D55345" w:rsidRPr="00C126FE" w:rsidRDefault="00D55345" w:rsidP="00D55345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</w:p>
                    <w:bookmarkEnd w:id="10"/>
                    <w:p w:rsidR="008C0B4A" w:rsidRPr="00485F6E" w:rsidRDefault="008C0B4A" w:rsidP="008C0B4A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8C0B4A" w:rsidRPr="00B06EB4" w:rsidRDefault="008C0B4A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</w:p>
                    <w:p w:rsidR="008C0B4A" w:rsidRPr="002E1E5E" w:rsidRDefault="008C0B4A" w:rsidP="008C0B4A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8C0B4A" w:rsidRPr="006F7943" w:rsidRDefault="008C0B4A" w:rsidP="008C0B4A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8C0B4A" w:rsidRPr="000849C7" w:rsidRDefault="008C0B4A" w:rsidP="008C0B4A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8C0B4A" w:rsidRPr="00657852" w:rsidRDefault="008C0B4A" w:rsidP="008C0B4A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8C0B4A" w:rsidRPr="00F549DD" w:rsidRDefault="008C0B4A" w:rsidP="008C0B4A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8C0B4A" w:rsidRPr="00EE6AE5" w:rsidRDefault="008C0B4A" w:rsidP="008C0B4A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D745FB" w:rsidRDefault="00EA1251" w:rsidP="00A603C5">
      <w:pPr>
        <w:pStyle w:val="1"/>
        <w:tabs>
          <w:tab w:val="left" w:pos="284"/>
        </w:tabs>
        <w:jc w:val="center"/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1DB1CEE8" wp14:editId="495B66C8">
                <wp:simplePos x="0" y="0"/>
                <wp:positionH relativeFrom="page">
                  <wp:posOffset>312420</wp:posOffset>
                </wp:positionH>
                <wp:positionV relativeFrom="page">
                  <wp:posOffset>7214870</wp:posOffset>
                </wp:positionV>
                <wp:extent cx="1836420" cy="696036"/>
                <wp:effectExtent l="0" t="0" r="0" b="8890"/>
                <wp:wrapNone/>
                <wp:docPr id="16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6960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0B4A" w:rsidRDefault="008C0B4A" w:rsidP="008C0B4A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:rsidR="008C0B4A" w:rsidRDefault="00D55345" w:rsidP="008C0B4A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Юристу</w:t>
                            </w:r>
                          </w:p>
                          <w:p w:rsidR="008C0B4A" w:rsidRDefault="008C0B4A" w:rsidP="008C0B4A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1CEE8" id="_x0000_s1047" type="#_x0000_t202" style="position:absolute;left:0;text-align:left;margin-left:24.6pt;margin-top:568.1pt;width:144.6pt;height:54.8pt;z-index:25202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iIVtgIAALwFAAAOAAAAZHJzL2Uyb0RvYy54bWysVG1vmzAQ/j5p/8Hyd8pLHAq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2LMRK0hx49sL1Bt3KPZhGxBRoHnYHf/QCeZg8GcHZk9XAnq68aCblsqdiwG6Xk2DJaQ4Khvemf&#10;XZ1wtAVZjx9kDYHo1kgHtG9Ub6sH9UCADo16PDXHJlPZkMksJhGYKrDFaRzMYheCZsfbg9LmHZM9&#10;soscK2i+Q6e7O21sNjQ7uthgQpa865wAOvHsABynE4gNV63NZuH6+SMN0lWySohHonjlkaAovJty&#10;Sby4DC/nxaxYLovwp40bkqzldc2EDXPUVkj+rHcHlU+qOKlLy47XFs6mpNVmvewU2lHQdum+Q0HO&#10;3PznabgiAJcXlMKIBLdR6pVxcumRksy99DJIvCBMb6HQJCVF+ZzSHRfs3ymhMcfpPJpPYvott8B9&#10;r7nRrOcGpkfH+xwnJyeaWQmuRO1aayjvpvVZKWz6T6WAdh8b7QRrNTqp1ezXe/c4QHeAZtW8lvUj&#10;SFhJUBiIEUYfLFqpvmM0whjJsf62pYph1L0X8AzSkBA7d9wGFur8dH08paICiBwbjKbl0kwzajso&#10;vmkhwvTghLyBJ9Nwp+anbA4PDUaEI3UYZ3YGne+d19PQXfwCAAD//wMAUEsDBBQABgAIAAAAIQAG&#10;z0433wAAAAwBAAAPAAAAZHJzL2Rvd25yZXYueG1sTI/NTsMwEITvSLyDtUjcqPNHFUKcCpDoqRwo&#10;PMA2NnEgtiPbbZI+PcuJ3nZnRrPf1pvZDOykfOidFZCuEmDKtk72thPw+fF6VwILEa3EwVklYFEB&#10;Ns31VY2VdJN9V6d97BiV2FChAB3jWHEeWq0MhpUblSXvy3mDkVbfcelxonIz8CxJ1txgb+mCxlG9&#10;aNX+7I9GgDmnZ79DNN/bJcNpXPT2bfcsxO3N/PQILKo5/ofhD5/QoSGmgztaGdggoHjIKEl6mq9p&#10;okSelwWwA0lZcV8Cb2p++UTzCwAA//8DAFBLAQItABQABgAIAAAAIQC2gziS/gAAAOEBAAATAAAA&#10;AAAAAAAAAAAAAAAAAABbQ29udGVudF9UeXBlc10ueG1sUEsBAi0AFAAGAAgAAAAhADj9If/WAAAA&#10;lAEAAAsAAAAAAAAAAAAAAAAALwEAAF9yZWxzLy5yZWxzUEsBAi0AFAAGAAgAAAAhACTeIhW2AgAA&#10;vAUAAA4AAAAAAAAAAAAAAAAALgIAAGRycy9lMm9Eb2MueG1sUEsBAi0AFAAGAAgAAAAhAAbPTjff&#10;AAAADAEAAA8AAAAAAAAAAAAAAAAAEAUAAGRycy9kb3ducmV2LnhtbFBLBQYAAAAABAAEAPMAAAAc&#10;BgAAAAA=&#10;" filled="f" stroked="f">
                <v:textbox inset=",0,,0">
                  <w:txbxContent>
                    <w:p w:rsidR="008C0B4A" w:rsidRDefault="008C0B4A" w:rsidP="008C0B4A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  <w:p w:rsidR="008C0B4A" w:rsidRDefault="00D55345" w:rsidP="008C0B4A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FFFFFF"/>
                          <w:sz w:val="26"/>
                          <w:szCs w:val="26"/>
                        </w:rPr>
                        <w:t>Юристу</w:t>
                      </w:r>
                    </w:p>
                    <w:p w:rsidR="008C0B4A" w:rsidRDefault="008C0B4A" w:rsidP="008C0B4A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745FB" w:rsidRPr="00D745FB" w:rsidRDefault="00514577" w:rsidP="00514577">
      <w:pPr>
        <w:tabs>
          <w:tab w:val="left" w:pos="3060"/>
        </w:tabs>
        <w:rPr>
          <w:lang w:eastAsia="ru-RU"/>
        </w:rPr>
      </w:pPr>
      <w:r>
        <w:rPr>
          <w:lang w:eastAsia="ru-RU"/>
        </w:rPr>
        <w:tab/>
      </w:r>
    </w:p>
    <w:p w:rsidR="00D745FB" w:rsidRPr="00D745FB" w:rsidRDefault="00EA1251" w:rsidP="00D745FB">
      <w:pPr>
        <w:rPr>
          <w:lang w:eastAsia="ru-RU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34079346" wp14:editId="21A9B7FA">
                <wp:simplePos x="0" y="0"/>
                <wp:positionH relativeFrom="margin">
                  <wp:posOffset>1873885</wp:posOffset>
                </wp:positionH>
                <wp:positionV relativeFrom="margin">
                  <wp:posOffset>7117715</wp:posOffset>
                </wp:positionV>
                <wp:extent cx="5050790" cy="2752725"/>
                <wp:effectExtent l="0" t="0" r="0" b="9525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0790" cy="275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0B4A" w:rsidRDefault="008C0B4A" w:rsidP="008C0B4A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BD269A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Описание: </w:t>
                            </w:r>
                          </w:p>
                          <w:p w:rsidR="008C0B4A" w:rsidRPr="00485F6E" w:rsidRDefault="00EA1251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608A1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Теперь при производстве по делу об АП от ответственности освобождают тех, кто исполнил, например, соглашение об устранении нарушений обязательных требований. Речь идет о сделке, которую заключили по Закону о госконтроле.</w:t>
                            </w:r>
                          </w:p>
                          <w:p w:rsidR="008C0B4A" w:rsidRPr="000D68C0" w:rsidRDefault="008C0B4A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8C0B4A" w:rsidRDefault="008C0B4A" w:rsidP="008C0B4A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D745FB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Благодаря материалу можно узнать:</w:t>
                            </w:r>
                          </w:p>
                          <w:p w:rsidR="00EA1251" w:rsidRPr="00B608A1" w:rsidRDefault="00EA1251" w:rsidP="00EA1251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608A1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воспользоваться льготой не может тот, кто:</w:t>
                            </w:r>
                          </w:p>
                          <w:p w:rsidR="00EA1251" w:rsidRPr="00B608A1" w:rsidRDefault="00EA1251" w:rsidP="00EA1251">
                            <w:pPr>
                              <w:pStyle w:val="af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608A1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подал ходатайство о заключении соглашения после дня, когда материалы по делу об АП направили на рассмотрение судье, в орган или должностному лицу;</w:t>
                            </w:r>
                          </w:p>
                          <w:p w:rsidR="00EA1251" w:rsidRPr="00B608A1" w:rsidRDefault="00EA1251" w:rsidP="00EA1251">
                            <w:pPr>
                              <w:pStyle w:val="af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608A1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совершил аналогичный проступок, при этом ранее не исполнил соглашение или его расторгли досрочно из-за несоблюдения условий;</w:t>
                            </w:r>
                          </w:p>
                          <w:p w:rsidR="00EA1251" w:rsidRPr="00B608A1" w:rsidRDefault="00EA1251" w:rsidP="00EA1251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608A1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проступок считается аналогичным, если за него и за нарушение, которое было основанием для соглашения, наказывают по одной норме КоАП РФ. Имеется в виду та же статья кодекса или ее часть;</w:t>
                            </w:r>
                          </w:p>
                          <w:p w:rsidR="00EA1251" w:rsidRPr="00B608A1" w:rsidRDefault="00EA1251" w:rsidP="00EA1251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B608A1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со дня вступления соглашения в силу срок давности привлечения к ответственности приостанавливают.</w:t>
                            </w:r>
                          </w:p>
                          <w:p w:rsidR="00EB2022" w:rsidRPr="00485F6E" w:rsidRDefault="00EB2022" w:rsidP="00D55345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8C0B4A" w:rsidRDefault="008C0B4A" w:rsidP="008C0B4A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79346" id="_x0000_s1048" type="#_x0000_t202" style="position:absolute;margin-left:147.55pt;margin-top:560.45pt;width:397.7pt;height:216.75pt;z-index:25202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XytgIAALcFAAAOAAAAZHJzL2Uyb0RvYy54bWysVG1vmzAQ/j5p/8Hyd8rLTBJQSdWGME3q&#10;XqR2P8ABE6yBzWwn0FX77zubJE1bTZq28cEy5/Nz99w9vsursWvRninNpchweBFgxEQpKy62Gf56&#10;X3gLjLShoqKtFCzDD0zjq+XbN5dDn7JINrKtmEIAInQ69BlujOlT39dlwzqqL2TPBBzWUnXUwK/a&#10;+pWiA6B3rR8FwcwfpKp6JUumNVjz6RAvHX5ds9J8rmvNDGozDLkZtyq3buzqLy9pulW0b3h5SIP+&#10;RRYd5QKCnqByaijaKf4KquOlklrW5qKUnS/rmpfMcQA2YfCCzV1De+a4QHF0fyqT/n+w5af9F4V4&#10;leEYI0E7aNE9Gw26kSMKiS3P0OsUvO568DMj2KHNjqrub2X5TSMhVw0VW3atlBwaRitIL7Q3/bOr&#10;E462IJvho6wgDt0Z6YDGWnW2dlANBOjQpodTa2wuJRjjIA7mCRyVcBbN42gexS4GTY/Xe6XNeyY7&#10;ZDcZVtB7B0/3t9rYdGh6dLHRhCx427r+t+KZARwnCwSHq/bMpuHa+ZgEyXqxXhCPRLO1R4I8966L&#10;FfFmRTiP83f5apWHP23ckKQNryombJijtELyZ607iHwSxUlcWra8snA2Ja22m1Wr0J6CtAv3HQpy&#10;5uY/T8MVAbi8oBRGJLiJEq+YLeYeKUjsJfNg4QVhcpPMApKQvHhO6ZYL9u+U0JDhJIY+Ojq/5Ra4&#10;7zU3mnbcwPBoeZfhxcmJplaDa1G51hrK22l/Vgqb/lMpoN3HRjvFWpFOcjXjZnRvI4pseCvnjawe&#10;QMNKgsJAjTD5YNNI9QOjAaZIhvX3HVUMo/aDgHdgR85xo9wmCQkB6+ZopaKE6xk2GE3blZnG065X&#10;fNsA+vTahLyG91Jzp+SnTA6vDKaDI3SYZHb8nP87r6d5u/wFAAD//wMAUEsDBBQABgAIAAAAIQDQ&#10;7df64wAAAA4BAAAPAAAAZHJzL2Rvd25yZXYueG1sTI/LTsMwEEX3SPyDNUjsqJ2oQSTEqXh1AUig&#10;FoRg5yZDEmGPo9htA1/PdAW7Gd2j+ygXk7Nih2PoPWlIZgoEUu2bnloNry/LswsQIRpqjPWEGr4x&#10;wKI6PipN0fg9rXC3jq1gEwqF0dDFOBRShrpDZ8LMD0isffrRmcjv2MpmNHs2d1amSp1LZ3rihM4M&#10;eNNh/bXeOg4hvJb3zj8/2MeP2/e7p9XP23LS+vRkuroEEXGKfzAc6nN1qLjTxm+pCcJqSPMsYZSF&#10;JFU5iAOicpWB2PCVZfM5yKqU/2dUvwAAAP//AwBQSwECLQAUAAYACAAAACEAtoM4kv4AAADhAQAA&#10;EwAAAAAAAAAAAAAAAAAAAAAAW0NvbnRlbnRfVHlwZXNdLnhtbFBLAQItABQABgAIAAAAIQA4/SH/&#10;1gAAAJQBAAALAAAAAAAAAAAAAAAAAC8BAABfcmVscy8ucmVsc1BLAQItABQABgAIAAAAIQBheVXy&#10;tgIAALcFAAAOAAAAAAAAAAAAAAAAAC4CAABkcnMvZTJvRG9jLnhtbFBLAQItABQABgAIAAAAIQDQ&#10;7df64wAAAA4BAAAPAAAAAAAAAAAAAAAAABAFAABkcnMvZG93bnJldi54bWxQSwUGAAAAAAQABADz&#10;AAAAIAYAAAAA&#10;" filled="f" stroked="f">
                <v:textbox inset="0,0,,0">
                  <w:txbxContent>
                    <w:p w:rsidR="008C0B4A" w:rsidRDefault="008C0B4A" w:rsidP="008C0B4A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BD269A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Описание: </w:t>
                      </w:r>
                    </w:p>
                    <w:p w:rsidR="008C0B4A" w:rsidRPr="00485F6E" w:rsidRDefault="00EA1251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608A1">
                        <w:rPr>
                          <w:rFonts w:ascii="Century Gothic" w:hAnsi="Century Gothic"/>
                          <w:sz w:val="19"/>
                          <w:szCs w:val="19"/>
                        </w:rPr>
                        <w:t>Теперь при производстве по делу об АП от ответственности освобождают тех, кто исполнил, например, соглашение об устранении нарушений обязательных требований. Речь идет о сделке, которую заключили по Закону о госконтроле.</w:t>
                      </w:r>
                    </w:p>
                    <w:p w:rsidR="008C0B4A" w:rsidRPr="000D68C0" w:rsidRDefault="008C0B4A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8C0B4A" w:rsidRDefault="008C0B4A" w:rsidP="008C0B4A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D745FB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Благодаря материалу можно узнать:</w:t>
                      </w:r>
                    </w:p>
                    <w:p w:rsidR="00EA1251" w:rsidRPr="00B608A1" w:rsidRDefault="00EA1251" w:rsidP="00EA1251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608A1">
                        <w:rPr>
                          <w:rFonts w:ascii="Century Gothic" w:hAnsi="Century Gothic"/>
                          <w:sz w:val="19"/>
                          <w:szCs w:val="19"/>
                        </w:rPr>
                        <w:t>воспользоваться льготой не может тот, кто:</w:t>
                      </w:r>
                    </w:p>
                    <w:p w:rsidR="00EA1251" w:rsidRPr="00B608A1" w:rsidRDefault="00EA1251" w:rsidP="00EA1251">
                      <w:pPr>
                        <w:pStyle w:val="af"/>
                        <w:numPr>
                          <w:ilvl w:val="0"/>
                          <w:numId w:val="2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608A1">
                        <w:rPr>
                          <w:rFonts w:ascii="Century Gothic" w:hAnsi="Century Gothic"/>
                          <w:sz w:val="19"/>
                          <w:szCs w:val="19"/>
                        </w:rPr>
                        <w:t>подал ходатайство о заключении соглашения после дня, когда материалы по делу об АП направили на рассмотрение судье, в орган или должностному лицу;</w:t>
                      </w:r>
                    </w:p>
                    <w:p w:rsidR="00EA1251" w:rsidRPr="00B608A1" w:rsidRDefault="00EA1251" w:rsidP="00EA1251">
                      <w:pPr>
                        <w:pStyle w:val="af"/>
                        <w:numPr>
                          <w:ilvl w:val="0"/>
                          <w:numId w:val="2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608A1">
                        <w:rPr>
                          <w:rFonts w:ascii="Century Gothic" w:hAnsi="Century Gothic"/>
                          <w:sz w:val="19"/>
                          <w:szCs w:val="19"/>
                        </w:rPr>
                        <w:t>совершил аналогичный проступок, при этом ранее не исполнил соглашение или его расторгли досрочно из-за несоблюдения условий;</w:t>
                      </w:r>
                    </w:p>
                    <w:p w:rsidR="00EA1251" w:rsidRPr="00B608A1" w:rsidRDefault="00EA1251" w:rsidP="00EA1251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608A1">
                        <w:rPr>
                          <w:rFonts w:ascii="Century Gothic" w:hAnsi="Century Gothic"/>
                          <w:sz w:val="19"/>
                          <w:szCs w:val="19"/>
                        </w:rPr>
                        <w:t>проступок считается аналогичным, если за него и за нарушение, которое было основанием для соглашения, наказывают по одной норме КоАП РФ. Имеется в виду та же статья кодекса или ее часть;</w:t>
                      </w:r>
                    </w:p>
                    <w:p w:rsidR="00EA1251" w:rsidRPr="00B608A1" w:rsidRDefault="00EA1251" w:rsidP="00EA1251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B608A1">
                        <w:rPr>
                          <w:rFonts w:ascii="Century Gothic" w:hAnsi="Century Gothic"/>
                          <w:sz w:val="19"/>
                          <w:szCs w:val="19"/>
                        </w:rPr>
                        <w:t>со дня вступления соглашения в силу срок давности привлечения к ответственности приостанавливают.</w:t>
                      </w:r>
                    </w:p>
                    <w:p w:rsidR="00EB2022" w:rsidRPr="00485F6E" w:rsidRDefault="00EB2022" w:rsidP="00D55345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8C0B4A" w:rsidRDefault="008C0B4A" w:rsidP="008C0B4A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D745FB" w:rsidRPr="00D745FB" w:rsidRDefault="00EA1251" w:rsidP="00D745FB">
      <w:pPr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7904" behindDoc="1" locked="0" layoutInCell="1" allowOverlap="1" wp14:anchorId="7DD77BC8" wp14:editId="4EB49666">
                <wp:simplePos x="0" y="0"/>
                <wp:positionH relativeFrom="margin">
                  <wp:posOffset>-62230</wp:posOffset>
                </wp:positionH>
                <wp:positionV relativeFrom="margin">
                  <wp:posOffset>7472045</wp:posOffset>
                </wp:positionV>
                <wp:extent cx="1697990" cy="1364615"/>
                <wp:effectExtent l="0" t="0" r="54610" b="64135"/>
                <wp:wrapNone/>
                <wp:docPr id="17" name="Rectangl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990" cy="13646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8C0B4A" w:rsidRPr="00EA1251" w:rsidRDefault="008C0B4A" w:rsidP="008C0B4A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EA1251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</w:p>
                          <w:p w:rsidR="008C0B4A" w:rsidRPr="00EA1251" w:rsidRDefault="008C0B4A" w:rsidP="008C0B4A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8C0B4A" w:rsidRPr="00EA1251" w:rsidRDefault="00EA1251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19" w:history="1">
                              <w:r w:rsidRPr="00EA1251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 xml:space="preserve">Федеральный </w:t>
                              </w:r>
                              <w:r w:rsidRPr="00EA1251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з</w:t>
                              </w:r>
                              <w:r w:rsidRPr="00EA1251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акон от 26.07.2026 N 250-ФЗ</w:t>
                              </w:r>
                            </w:hyperlink>
                          </w:p>
                          <w:p w:rsidR="008C0B4A" w:rsidRPr="00EA1251" w:rsidRDefault="008C0B4A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8C0B4A" w:rsidRPr="00EA1251" w:rsidRDefault="008C0B4A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:rsidR="008C0B4A" w:rsidRPr="00EA1251" w:rsidRDefault="008C0B4A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right="-1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8C0B4A" w:rsidRPr="00EA1251" w:rsidRDefault="008C0B4A" w:rsidP="008C0B4A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8C0B4A" w:rsidRPr="00EA1251" w:rsidRDefault="008C0B4A" w:rsidP="008C0B4A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77BC8" id="_x0000_s1049" style="position:absolute;margin-left:-4.9pt;margin-top:588.35pt;width:133.7pt;height:107.45pt;z-index:-25128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W69cgIAANkEAAAOAAAAZHJzL2Uyb0RvYy54bWysVG1v0zAQ/o7Ef7D8naVp13aNmk5TRxHS&#10;gImB+OzaTmLh+MLZbVp+PWf3ZR3wCZFI1p199/i5N89vd61lW43egCt5fjXgTDsJyri65F+/rN7c&#10;cOaDcEpYcLrke+357eL1q3nfFXoIDVilkRGI80XflbwJoSuyzMtGt8JfQacdHVaArQikYp0pFD2h&#10;tzYbDgaTrAdUHYLU3tPu/eGQLxJ+VWkZPlWV14HZkhO3kFZM6zqu2WIuihpF1xh5pCH+gUUrjKNL&#10;z1D3Igi2QfMHVGskgocqXEloM6gqI3WKgaLJB79F89SITqdYKDm+O6fJ/z9Y+XH7iMwoqt2UMyda&#10;qtFnyppwtdXsepzHDPWdL8jwqXvEGKPvHkB+98zBsiE7fYcIfaOFIl7JPnvhEBVPrmzdfwBF+GIT&#10;ICVrV2EbASkNbJdqsj/XRO8Ck7SZT2bT2YxKJ+ksH02uJ/k4cspEcXLv0Id3GloWhZIj0U/wYvvg&#10;w8H0ZJLogzVqZaxNyt4vLbKtoP6gtlLQc2aFD7RZ8lX6jrf5SzfrWF/yUT4dp5tenHms12fM1TD+&#10;f4NoTaDOt6Yt+c0gftFIFDGPb51KchDGHmSK1rp4rFNPU1xRgQ1BPDWqZ8rEyEfj2TDnpBD34fQA&#10;yoStaTJlQM4QwjcTmtRWMdEpAZdsbybxP7I9o6dkX1ycyhsreuiMsFvvUgcNR9EzlnsNak8Fp/tS&#10;Vel9IKEB/MlZT7NWcv9jI1BTqt87apo4mCcBT8L6JAgnybXkgbODuAykkc+mQ1M3hJynSBzcUWNV&#10;JpX8mQWxjwrNT4rjOOtxQC/1ZPX8Ii1+AQAA//8DAFBLAwQUAAYACAAAACEAtlho8OIAAAAMAQAA&#10;DwAAAGRycy9kb3ducmV2LnhtbEyPPU/DMBCGdyT+g3VILKh1UiBpQpyqQmJAYqEtQzc3NnGEfY5i&#10;J0359RwTjO+H3nuu2szOskkPofMoIF0mwDQ2XnXYCjjsXxZrYCFKVNJ61AIuOsCmvr6qZKn8Gd/1&#10;tIstoxEMpRRgYuxLzkNjtJNh6XuNlH36wclIcmi5GuSZxp3lqyTJuJMd0gUje/1sdPO1G52AJDu8&#10;tZfXid898K0Z52+7PxYfQtzezNsnYFHP8a8Mv/iEDjUxnfyIKjArYFEQeSQ/zbMcGDVWj3kG7ETW&#10;fZFmwOuK/3+i/gEAAP//AwBQSwECLQAUAAYACAAAACEAtoM4kv4AAADhAQAAEwAAAAAAAAAAAAAA&#10;AAAAAAAAW0NvbnRlbnRfVHlwZXNdLnhtbFBLAQItABQABgAIAAAAIQA4/SH/1gAAAJQBAAALAAAA&#10;AAAAAAAAAAAAAC8BAABfcmVscy8ucmVsc1BLAQItABQABgAIAAAAIQD+8W69cgIAANkEAAAOAAAA&#10;AAAAAAAAAAAAAC4CAABkcnMvZTJvRG9jLnhtbFBLAQItABQABgAIAAAAIQC2WGjw4gAAAAwBAAAP&#10;AAAAAAAAAAAAAAAAAMwEAABkcnMvZG93bnJldi54bWxQSwUGAAAAAAQABADzAAAA2wUAAAAA&#10;" fillcolor="window" strokecolor="#f2f2f2" strokeweight=".25pt">
                <v:shadow on="t" color="#868686"/>
                <v:textbox inset="0,0,0,0">
                  <w:txbxContent>
                    <w:p w:rsidR="008C0B4A" w:rsidRPr="00EA1251" w:rsidRDefault="008C0B4A" w:rsidP="008C0B4A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  <w:r w:rsidRPr="00EA1251"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  <w:t>Документ:</w:t>
                      </w:r>
                    </w:p>
                    <w:p w:rsidR="008C0B4A" w:rsidRPr="00EA1251" w:rsidRDefault="008C0B4A" w:rsidP="008C0B4A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8C0B4A" w:rsidRPr="00EA1251" w:rsidRDefault="00EA1251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20" w:history="1">
                        <w:r w:rsidRPr="00EA1251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 xml:space="preserve">Федеральный </w:t>
                        </w:r>
                        <w:r w:rsidRPr="00EA1251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з</w:t>
                        </w:r>
                        <w:r w:rsidRPr="00EA1251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акон от 26.07.2026 N 250-ФЗ</w:t>
                        </w:r>
                      </w:hyperlink>
                    </w:p>
                    <w:p w:rsidR="008C0B4A" w:rsidRPr="00EA1251" w:rsidRDefault="008C0B4A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8C0B4A" w:rsidRPr="00EA1251" w:rsidRDefault="008C0B4A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rPr>
                          <w:rFonts w:ascii="Century Gothic" w:hAnsi="Century Gothic"/>
                          <w:sz w:val="16"/>
                          <w:szCs w:val="16"/>
                          <w:lang w:eastAsia="ru-RU"/>
                        </w:rPr>
                      </w:pPr>
                    </w:p>
                    <w:p w:rsidR="008C0B4A" w:rsidRPr="00EA1251" w:rsidRDefault="008C0B4A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ind w:right="-1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8C0B4A" w:rsidRPr="00EA1251" w:rsidRDefault="008C0B4A" w:rsidP="008C0B4A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8C0B4A" w:rsidRPr="00EA1251" w:rsidRDefault="008C0B4A" w:rsidP="008C0B4A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8C0B4A" w:rsidRDefault="008C0B4A" w:rsidP="00D745FB">
      <w:pPr>
        <w:rPr>
          <w:lang w:eastAsia="ru-RU"/>
        </w:rPr>
      </w:pPr>
    </w:p>
    <w:p w:rsidR="008C0B4A" w:rsidRPr="008C0B4A" w:rsidRDefault="008C0B4A" w:rsidP="008C0B4A">
      <w:pPr>
        <w:rPr>
          <w:lang w:eastAsia="ru-RU"/>
        </w:rPr>
      </w:pPr>
    </w:p>
    <w:p w:rsidR="008C0B4A" w:rsidRPr="008C0B4A" w:rsidRDefault="008C0B4A" w:rsidP="008C0B4A">
      <w:pPr>
        <w:rPr>
          <w:lang w:eastAsia="ru-RU"/>
        </w:rPr>
      </w:pPr>
    </w:p>
    <w:p w:rsidR="008C0B4A" w:rsidRPr="008C0B4A" w:rsidRDefault="008C0B4A" w:rsidP="008C0B4A">
      <w:pPr>
        <w:rPr>
          <w:lang w:eastAsia="ru-RU"/>
        </w:rPr>
      </w:pPr>
    </w:p>
    <w:p w:rsidR="008C0B4A" w:rsidRDefault="008C0B4A" w:rsidP="008C0B4A">
      <w:pPr>
        <w:rPr>
          <w:lang w:eastAsia="ru-RU"/>
        </w:rPr>
      </w:pPr>
    </w:p>
    <w:p w:rsidR="00D745FB" w:rsidRPr="008C0B4A" w:rsidRDefault="008C0B4A" w:rsidP="008C0B4A">
      <w:pPr>
        <w:tabs>
          <w:tab w:val="left" w:pos="1741"/>
        </w:tabs>
        <w:rPr>
          <w:lang w:eastAsia="ru-RU"/>
        </w:rPr>
      </w:pPr>
      <w:r>
        <w:rPr>
          <w:lang w:eastAsia="ru-RU"/>
        </w:rPr>
        <w:tab/>
      </w:r>
    </w:p>
    <w:sectPr w:rsidR="00D745FB" w:rsidRPr="008C0B4A" w:rsidSect="00910D17">
      <w:headerReference w:type="default" r:id="rId21"/>
      <w:pgSz w:w="11906" w:h="16838"/>
      <w:pgMar w:top="639" w:right="424" w:bottom="426" w:left="709" w:header="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3E4" w:rsidRDefault="000943E4" w:rsidP="00735E66">
      <w:pPr>
        <w:spacing w:after="0" w:line="240" w:lineRule="auto"/>
      </w:pPr>
      <w:r>
        <w:separator/>
      </w:r>
    </w:p>
  </w:endnote>
  <w:endnote w:type="continuationSeparator" w:id="0">
    <w:p w:rsidR="000943E4" w:rsidRDefault="000943E4" w:rsidP="0073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3E4" w:rsidRDefault="000943E4" w:rsidP="00735E66">
      <w:pPr>
        <w:spacing w:after="0" w:line="240" w:lineRule="auto"/>
      </w:pPr>
      <w:r>
        <w:separator/>
      </w:r>
    </w:p>
  </w:footnote>
  <w:footnote w:type="continuationSeparator" w:id="0">
    <w:p w:rsidR="000943E4" w:rsidRDefault="000943E4" w:rsidP="00735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8" w:type="pct"/>
      <w:tblBorders>
        <w:bottom w:val="single" w:sz="4" w:space="0" w:color="CCC0D9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0661"/>
    </w:tblGrid>
    <w:tr w:rsidR="00B27470" w:rsidRPr="009A35D1" w:rsidTr="005A141B">
      <w:tc>
        <w:tcPr>
          <w:tcW w:w="5000" w:type="pct"/>
          <w:vAlign w:val="bottom"/>
        </w:tcPr>
        <w:p w:rsidR="00B27470" w:rsidRPr="009A35D1" w:rsidRDefault="00B27470" w:rsidP="005A141B">
          <w:pPr>
            <w:pStyle w:val="a3"/>
            <w:jc w:val="right"/>
            <w:rPr>
              <w:rFonts w:ascii="Century Gothic" w:hAnsi="Century Gothic"/>
              <w:color w:val="5F497A"/>
              <w:sz w:val="24"/>
              <w:szCs w:val="24"/>
            </w:rPr>
          </w:pPr>
          <w:r w:rsidRPr="009A35D1">
            <w:rPr>
              <w:rFonts w:ascii="Century Gothic" w:hAnsi="Century Gothic"/>
              <w:b/>
              <w:bCs/>
              <w:color w:val="5F497A"/>
              <w:sz w:val="24"/>
              <w:szCs w:val="24"/>
            </w:rPr>
            <w:t>[</w:t>
          </w:r>
          <w:r w:rsidRPr="009A35D1"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Важн</w:t>
          </w:r>
          <w:r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ая</w:t>
          </w:r>
          <w:r w:rsidRPr="009A35D1"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, актуальн</w:t>
          </w:r>
          <w:r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ая</w:t>
          </w:r>
          <w:r w:rsidRPr="009A35D1"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 xml:space="preserve"> и полезн</w:t>
          </w:r>
          <w:r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ая информация</w:t>
          </w:r>
          <w:r w:rsidRPr="009A35D1">
            <w:rPr>
              <w:rFonts w:ascii="Century Gothic" w:hAnsi="Century Gothic"/>
              <w:b/>
              <w:bCs/>
              <w:color w:val="5F497A"/>
              <w:sz w:val="24"/>
              <w:szCs w:val="24"/>
            </w:rPr>
            <w:t>]</w:t>
          </w:r>
        </w:p>
      </w:tc>
    </w:tr>
  </w:tbl>
  <w:p w:rsidR="00B27470" w:rsidRPr="00735E66" w:rsidRDefault="00B27470" w:rsidP="00735E66">
    <w:pPr>
      <w:pStyle w:val="a3"/>
      <w:rPr>
        <w:rFonts w:ascii="Century Gothic" w:hAnsi="Century Gothic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43ED6"/>
    <w:multiLevelType w:val="hybridMultilevel"/>
    <w:tmpl w:val="9648B4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062FC7"/>
    <w:multiLevelType w:val="hybridMultilevel"/>
    <w:tmpl w:val="3BF6AC96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66"/>
    <w:rsid w:val="00000BC1"/>
    <w:rsid w:val="0000442E"/>
    <w:rsid w:val="00005B31"/>
    <w:rsid w:val="00006624"/>
    <w:rsid w:val="0000727E"/>
    <w:rsid w:val="00007EC5"/>
    <w:rsid w:val="00021383"/>
    <w:rsid w:val="00022C36"/>
    <w:rsid w:val="00031930"/>
    <w:rsid w:val="00035470"/>
    <w:rsid w:val="000410FB"/>
    <w:rsid w:val="00041D02"/>
    <w:rsid w:val="0004550E"/>
    <w:rsid w:val="0004711F"/>
    <w:rsid w:val="000472AF"/>
    <w:rsid w:val="000508DD"/>
    <w:rsid w:val="000526B1"/>
    <w:rsid w:val="000533D4"/>
    <w:rsid w:val="0005713B"/>
    <w:rsid w:val="00057A67"/>
    <w:rsid w:val="00063587"/>
    <w:rsid w:val="000701B9"/>
    <w:rsid w:val="000718ED"/>
    <w:rsid w:val="00072D6F"/>
    <w:rsid w:val="00073F8F"/>
    <w:rsid w:val="00074926"/>
    <w:rsid w:val="000814AA"/>
    <w:rsid w:val="00081552"/>
    <w:rsid w:val="00081B2E"/>
    <w:rsid w:val="00081BF5"/>
    <w:rsid w:val="000836F5"/>
    <w:rsid w:val="00084549"/>
    <w:rsid w:val="00087754"/>
    <w:rsid w:val="00087FC2"/>
    <w:rsid w:val="00092843"/>
    <w:rsid w:val="000943E4"/>
    <w:rsid w:val="00095E12"/>
    <w:rsid w:val="00096335"/>
    <w:rsid w:val="00096F02"/>
    <w:rsid w:val="000A14A7"/>
    <w:rsid w:val="000A2A7A"/>
    <w:rsid w:val="000A3802"/>
    <w:rsid w:val="000A39AE"/>
    <w:rsid w:val="000A4027"/>
    <w:rsid w:val="000A4B33"/>
    <w:rsid w:val="000A55A6"/>
    <w:rsid w:val="000A745F"/>
    <w:rsid w:val="000B0F30"/>
    <w:rsid w:val="000B2991"/>
    <w:rsid w:val="000B3200"/>
    <w:rsid w:val="000B7123"/>
    <w:rsid w:val="000B7DA0"/>
    <w:rsid w:val="000C0945"/>
    <w:rsid w:val="000C1DDB"/>
    <w:rsid w:val="000C4B1B"/>
    <w:rsid w:val="000C4ED9"/>
    <w:rsid w:val="000C5C4B"/>
    <w:rsid w:val="000D5FEA"/>
    <w:rsid w:val="000D7DE1"/>
    <w:rsid w:val="000E15E7"/>
    <w:rsid w:val="000F0A5F"/>
    <w:rsid w:val="000F1B2A"/>
    <w:rsid w:val="000F2813"/>
    <w:rsid w:val="000F2CB8"/>
    <w:rsid w:val="000F64D2"/>
    <w:rsid w:val="00104469"/>
    <w:rsid w:val="001121F9"/>
    <w:rsid w:val="001150A2"/>
    <w:rsid w:val="0012032C"/>
    <w:rsid w:val="001210F8"/>
    <w:rsid w:val="001215F8"/>
    <w:rsid w:val="00123574"/>
    <w:rsid w:val="00123AD1"/>
    <w:rsid w:val="00124897"/>
    <w:rsid w:val="001273F0"/>
    <w:rsid w:val="001276B0"/>
    <w:rsid w:val="001323D8"/>
    <w:rsid w:val="001334A0"/>
    <w:rsid w:val="00134DCD"/>
    <w:rsid w:val="001370B7"/>
    <w:rsid w:val="00140E83"/>
    <w:rsid w:val="00142994"/>
    <w:rsid w:val="001429DF"/>
    <w:rsid w:val="0014613A"/>
    <w:rsid w:val="00153E9E"/>
    <w:rsid w:val="00161B8B"/>
    <w:rsid w:val="001630F4"/>
    <w:rsid w:val="00163828"/>
    <w:rsid w:val="00164854"/>
    <w:rsid w:val="001668A5"/>
    <w:rsid w:val="001676C1"/>
    <w:rsid w:val="00170250"/>
    <w:rsid w:val="00170772"/>
    <w:rsid w:val="00170C28"/>
    <w:rsid w:val="00171401"/>
    <w:rsid w:val="001719B0"/>
    <w:rsid w:val="001722ED"/>
    <w:rsid w:val="001807C5"/>
    <w:rsid w:val="00191F11"/>
    <w:rsid w:val="00191FCA"/>
    <w:rsid w:val="00192F34"/>
    <w:rsid w:val="001931B7"/>
    <w:rsid w:val="00193BDD"/>
    <w:rsid w:val="001A1A49"/>
    <w:rsid w:val="001A47F3"/>
    <w:rsid w:val="001A755D"/>
    <w:rsid w:val="001A7DC5"/>
    <w:rsid w:val="001B0DEC"/>
    <w:rsid w:val="001B38D2"/>
    <w:rsid w:val="001B3C64"/>
    <w:rsid w:val="001B72CF"/>
    <w:rsid w:val="001B7EB1"/>
    <w:rsid w:val="001C1EDF"/>
    <w:rsid w:val="001C23BE"/>
    <w:rsid w:val="001C6D42"/>
    <w:rsid w:val="001D6423"/>
    <w:rsid w:val="001D7F2B"/>
    <w:rsid w:val="001E0743"/>
    <w:rsid w:val="001E0B63"/>
    <w:rsid w:val="001E0E99"/>
    <w:rsid w:val="001E1F27"/>
    <w:rsid w:val="001E2C94"/>
    <w:rsid w:val="001E36A9"/>
    <w:rsid w:val="001E57F7"/>
    <w:rsid w:val="001E7E0C"/>
    <w:rsid w:val="001F023D"/>
    <w:rsid w:val="001F6A47"/>
    <w:rsid w:val="00200643"/>
    <w:rsid w:val="00201E77"/>
    <w:rsid w:val="0020364C"/>
    <w:rsid w:val="00203C5C"/>
    <w:rsid w:val="002046EF"/>
    <w:rsid w:val="00204C7D"/>
    <w:rsid w:val="00213DD8"/>
    <w:rsid w:val="002211D3"/>
    <w:rsid w:val="00222A0E"/>
    <w:rsid w:val="00222E71"/>
    <w:rsid w:val="0022767F"/>
    <w:rsid w:val="00231B9A"/>
    <w:rsid w:val="00233B33"/>
    <w:rsid w:val="00233BAA"/>
    <w:rsid w:val="00233DBD"/>
    <w:rsid w:val="0024011B"/>
    <w:rsid w:val="00244B83"/>
    <w:rsid w:val="00244BE3"/>
    <w:rsid w:val="00246570"/>
    <w:rsid w:val="002540CF"/>
    <w:rsid w:val="00257822"/>
    <w:rsid w:val="0026002F"/>
    <w:rsid w:val="00264C3F"/>
    <w:rsid w:val="00265A25"/>
    <w:rsid w:val="00265CAB"/>
    <w:rsid w:val="00266D5E"/>
    <w:rsid w:val="002679F0"/>
    <w:rsid w:val="00270F7D"/>
    <w:rsid w:val="002748B3"/>
    <w:rsid w:val="00275901"/>
    <w:rsid w:val="00275ADA"/>
    <w:rsid w:val="00276790"/>
    <w:rsid w:val="002768D0"/>
    <w:rsid w:val="00281F24"/>
    <w:rsid w:val="0028478C"/>
    <w:rsid w:val="00286837"/>
    <w:rsid w:val="00287B97"/>
    <w:rsid w:val="00290CB3"/>
    <w:rsid w:val="002947B4"/>
    <w:rsid w:val="002A34D7"/>
    <w:rsid w:val="002A5E4F"/>
    <w:rsid w:val="002A70F8"/>
    <w:rsid w:val="002B2FFA"/>
    <w:rsid w:val="002B4E5C"/>
    <w:rsid w:val="002C1105"/>
    <w:rsid w:val="002C2CAA"/>
    <w:rsid w:val="002C63C0"/>
    <w:rsid w:val="002C701F"/>
    <w:rsid w:val="002D0508"/>
    <w:rsid w:val="002D064B"/>
    <w:rsid w:val="002D1BA9"/>
    <w:rsid w:val="002D3D51"/>
    <w:rsid w:val="002D511B"/>
    <w:rsid w:val="002D547F"/>
    <w:rsid w:val="002D65CF"/>
    <w:rsid w:val="002D678C"/>
    <w:rsid w:val="002D6C7D"/>
    <w:rsid w:val="002E3217"/>
    <w:rsid w:val="002E4357"/>
    <w:rsid w:val="002E7089"/>
    <w:rsid w:val="002E775E"/>
    <w:rsid w:val="002F0895"/>
    <w:rsid w:val="003015A2"/>
    <w:rsid w:val="003018DA"/>
    <w:rsid w:val="00302E5B"/>
    <w:rsid w:val="003035B4"/>
    <w:rsid w:val="003038B5"/>
    <w:rsid w:val="003075BD"/>
    <w:rsid w:val="0031199D"/>
    <w:rsid w:val="003165B9"/>
    <w:rsid w:val="00317823"/>
    <w:rsid w:val="00317DB3"/>
    <w:rsid w:val="00324743"/>
    <w:rsid w:val="003258A4"/>
    <w:rsid w:val="0032719C"/>
    <w:rsid w:val="00327806"/>
    <w:rsid w:val="00327CB7"/>
    <w:rsid w:val="00331903"/>
    <w:rsid w:val="0033288B"/>
    <w:rsid w:val="003351BF"/>
    <w:rsid w:val="0033559A"/>
    <w:rsid w:val="00340B5D"/>
    <w:rsid w:val="00344D74"/>
    <w:rsid w:val="003464A8"/>
    <w:rsid w:val="00347332"/>
    <w:rsid w:val="00347822"/>
    <w:rsid w:val="00350A6E"/>
    <w:rsid w:val="003515E5"/>
    <w:rsid w:val="00351D2C"/>
    <w:rsid w:val="0035417E"/>
    <w:rsid w:val="00355E7F"/>
    <w:rsid w:val="00357278"/>
    <w:rsid w:val="00361295"/>
    <w:rsid w:val="0036155D"/>
    <w:rsid w:val="00362713"/>
    <w:rsid w:val="003639EA"/>
    <w:rsid w:val="0036570E"/>
    <w:rsid w:val="0036671B"/>
    <w:rsid w:val="00366C98"/>
    <w:rsid w:val="00367F9C"/>
    <w:rsid w:val="00374D93"/>
    <w:rsid w:val="00380ECA"/>
    <w:rsid w:val="003835E7"/>
    <w:rsid w:val="00383C30"/>
    <w:rsid w:val="00384B1C"/>
    <w:rsid w:val="00384E15"/>
    <w:rsid w:val="00385312"/>
    <w:rsid w:val="0039005B"/>
    <w:rsid w:val="00390609"/>
    <w:rsid w:val="0039362F"/>
    <w:rsid w:val="00394DD0"/>
    <w:rsid w:val="003A1F86"/>
    <w:rsid w:val="003A538B"/>
    <w:rsid w:val="003B0B63"/>
    <w:rsid w:val="003B5D52"/>
    <w:rsid w:val="003C6C2A"/>
    <w:rsid w:val="003D6A92"/>
    <w:rsid w:val="003E2CFA"/>
    <w:rsid w:val="003E3602"/>
    <w:rsid w:val="003E4BEA"/>
    <w:rsid w:val="003F4922"/>
    <w:rsid w:val="003F5707"/>
    <w:rsid w:val="003F59F9"/>
    <w:rsid w:val="00400304"/>
    <w:rsid w:val="0040241F"/>
    <w:rsid w:val="00404432"/>
    <w:rsid w:val="00410AD8"/>
    <w:rsid w:val="0041157B"/>
    <w:rsid w:val="00411E25"/>
    <w:rsid w:val="00412740"/>
    <w:rsid w:val="00412766"/>
    <w:rsid w:val="004236E8"/>
    <w:rsid w:val="004277FD"/>
    <w:rsid w:val="00427CEE"/>
    <w:rsid w:val="0043039B"/>
    <w:rsid w:val="00432C71"/>
    <w:rsid w:val="00433BAF"/>
    <w:rsid w:val="004401F1"/>
    <w:rsid w:val="00442824"/>
    <w:rsid w:val="0044332A"/>
    <w:rsid w:val="00445643"/>
    <w:rsid w:val="00445679"/>
    <w:rsid w:val="00450811"/>
    <w:rsid w:val="0045219E"/>
    <w:rsid w:val="0045363F"/>
    <w:rsid w:val="00455114"/>
    <w:rsid w:val="00457A73"/>
    <w:rsid w:val="00457DD2"/>
    <w:rsid w:val="00461722"/>
    <w:rsid w:val="00461FF5"/>
    <w:rsid w:val="00464B07"/>
    <w:rsid w:val="0046522D"/>
    <w:rsid w:val="004673F2"/>
    <w:rsid w:val="00467961"/>
    <w:rsid w:val="0047170C"/>
    <w:rsid w:val="00477BFD"/>
    <w:rsid w:val="004831F9"/>
    <w:rsid w:val="0048421E"/>
    <w:rsid w:val="00485423"/>
    <w:rsid w:val="0048587D"/>
    <w:rsid w:val="00486F6A"/>
    <w:rsid w:val="00490D06"/>
    <w:rsid w:val="00491F97"/>
    <w:rsid w:val="0049380A"/>
    <w:rsid w:val="00495A36"/>
    <w:rsid w:val="004A23E4"/>
    <w:rsid w:val="004A4F76"/>
    <w:rsid w:val="004A53FD"/>
    <w:rsid w:val="004A7FF4"/>
    <w:rsid w:val="004B5C6C"/>
    <w:rsid w:val="004C6962"/>
    <w:rsid w:val="004D1BD5"/>
    <w:rsid w:val="004D5FA6"/>
    <w:rsid w:val="004E36A2"/>
    <w:rsid w:val="004E5394"/>
    <w:rsid w:val="004E5CC6"/>
    <w:rsid w:val="004E7870"/>
    <w:rsid w:val="004E7B12"/>
    <w:rsid w:val="004F4BE3"/>
    <w:rsid w:val="00503C34"/>
    <w:rsid w:val="00504293"/>
    <w:rsid w:val="00507A33"/>
    <w:rsid w:val="00512E02"/>
    <w:rsid w:val="00514577"/>
    <w:rsid w:val="00515423"/>
    <w:rsid w:val="00522115"/>
    <w:rsid w:val="00522777"/>
    <w:rsid w:val="0052427B"/>
    <w:rsid w:val="0052442E"/>
    <w:rsid w:val="00524DD1"/>
    <w:rsid w:val="0052604E"/>
    <w:rsid w:val="00526721"/>
    <w:rsid w:val="00527AE6"/>
    <w:rsid w:val="00527D48"/>
    <w:rsid w:val="005300A4"/>
    <w:rsid w:val="00530256"/>
    <w:rsid w:val="00544982"/>
    <w:rsid w:val="0054759E"/>
    <w:rsid w:val="00550379"/>
    <w:rsid w:val="00550D1E"/>
    <w:rsid w:val="00552214"/>
    <w:rsid w:val="00556A5B"/>
    <w:rsid w:val="00562751"/>
    <w:rsid w:val="00564A02"/>
    <w:rsid w:val="005661D5"/>
    <w:rsid w:val="00567C6E"/>
    <w:rsid w:val="005729FD"/>
    <w:rsid w:val="005755E9"/>
    <w:rsid w:val="005767F7"/>
    <w:rsid w:val="00577FB4"/>
    <w:rsid w:val="00585635"/>
    <w:rsid w:val="00585716"/>
    <w:rsid w:val="00585BF5"/>
    <w:rsid w:val="00585CD4"/>
    <w:rsid w:val="00595739"/>
    <w:rsid w:val="005A141B"/>
    <w:rsid w:val="005A1A5E"/>
    <w:rsid w:val="005A4DE2"/>
    <w:rsid w:val="005B19DF"/>
    <w:rsid w:val="005B3532"/>
    <w:rsid w:val="005D16AA"/>
    <w:rsid w:val="005D55D8"/>
    <w:rsid w:val="005D64D4"/>
    <w:rsid w:val="005D6974"/>
    <w:rsid w:val="005D75FD"/>
    <w:rsid w:val="005E1E55"/>
    <w:rsid w:val="005F1980"/>
    <w:rsid w:val="005F1C71"/>
    <w:rsid w:val="005F23FB"/>
    <w:rsid w:val="005F3243"/>
    <w:rsid w:val="005F6BD0"/>
    <w:rsid w:val="005F71D6"/>
    <w:rsid w:val="00605619"/>
    <w:rsid w:val="006077E6"/>
    <w:rsid w:val="00610C8E"/>
    <w:rsid w:val="00611675"/>
    <w:rsid w:val="00612997"/>
    <w:rsid w:val="006136FE"/>
    <w:rsid w:val="00613B0E"/>
    <w:rsid w:val="006202C3"/>
    <w:rsid w:val="00621B99"/>
    <w:rsid w:val="00621DF8"/>
    <w:rsid w:val="00625D5B"/>
    <w:rsid w:val="00631B7F"/>
    <w:rsid w:val="00635990"/>
    <w:rsid w:val="00637CFC"/>
    <w:rsid w:val="0064073E"/>
    <w:rsid w:val="00644BCE"/>
    <w:rsid w:val="00647BBF"/>
    <w:rsid w:val="00652E25"/>
    <w:rsid w:val="006540E2"/>
    <w:rsid w:val="006568CA"/>
    <w:rsid w:val="00660C15"/>
    <w:rsid w:val="006638B1"/>
    <w:rsid w:val="006716C4"/>
    <w:rsid w:val="00684286"/>
    <w:rsid w:val="00684BC1"/>
    <w:rsid w:val="006858D0"/>
    <w:rsid w:val="0069081E"/>
    <w:rsid w:val="0069273F"/>
    <w:rsid w:val="00694970"/>
    <w:rsid w:val="006A2B4E"/>
    <w:rsid w:val="006A3B2C"/>
    <w:rsid w:val="006A4196"/>
    <w:rsid w:val="006A53A3"/>
    <w:rsid w:val="006A57D6"/>
    <w:rsid w:val="006A7987"/>
    <w:rsid w:val="006B0AEB"/>
    <w:rsid w:val="006B5595"/>
    <w:rsid w:val="006C5BE7"/>
    <w:rsid w:val="006D27C1"/>
    <w:rsid w:val="006D2CB3"/>
    <w:rsid w:val="006D35F9"/>
    <w:rsid w:val="006D4538"/>
    <w:rsid w:val="006D5360"/>
    <w:rsid w:val="006D5A77"/>
    <w:rsid w:val="006E12A7"/>
    <w:rsid w:val="006E16C0"/>
    <w:rsid w:val="006F4C72"/>
    <w:rsid w:val="006F642B"/>
    <w:rsid w:val="006F6F6F"/>
    <w:rsid w:val="00703BD6"/>
    <w:rsid w:val="007050A2"/>
    <w:rsid w:val="00706ADF"/>
    <w:rsid w:val="007113DC"/>
    <w:rsid w:val="0071442F"/>
    <w:rsid w:val="00715541"/>
    <w:rsid w:val="007156D3"/>
    <w:rsid w:val="007221B7"/>
    <w:rsid w:val="00723244"/>
    <w:rsid w:val="00725C57"/>
    <w:rsid w:val="00731405"/>
    <w:rsid w:val="00735E66"/>
    <w:rsid w:val="00736E41"/>
    <w:rsid w:val="00737091"/>
    <w:rsid w:val="007456DA"/>
    <w:rsid w:val="00745BA2"/>
    <w:rsid w:val="00747B44"/>
    <w:rsid w:val="00750DB4"/>
    <w:rsid w:val="00751CBE"/>
    <w:rsid w:val="0075290D"/>
    <w:rsid w:val="00753707"/>
    <w:rsid w:val="007569C7"/>
    <w:rsid w:val="00756A32"/>
    <w:rsid w:val="00756F6C"/>
    <w:rsid w:val="00756FC6"/>
    <w:rsid w:val="00760ADA"/>
    <w:rsid w:val="00761548"/>
    <w:rsid w:val="00762CE1"/>
    <w:rsid w:val="00763D05"/>
    <w:rsid w:val="00766505"/>
    <w:rsid w:val="0076734B"/>
    <w:rsid w:val="0077046C"/>
    <w:rsid w:val="007719BB"/>
    <w:rsid w:val="0077610E"/>
    <w:rsid w:val="00780919"/>
    <w:rsid w:val="00781BBC"/>
    <w:rsid w:val="00783CDD"/>
    <w:rsid w:val="00785FEE"/>
    <w:rsid w:val="00786B04"/>
    <w:rsid w:val="00787032"/>
    <w:rsid w:val="007906B2"/>
    <w:rsid w:val="00791736"/>
    <w:rsid w:val="00792DA3"/>
    <w:rsid w:val="00793D24"/>
    <w:rsid w:val="007964C5"/>
    <w:rsid w:val="00797E6C"/>
    <w:rsid w:val="00797E98"/>
    <w:rsid w:val="007A1065"/>
    <w:rsid w:val="007A6C17"/>
    <w:rsid w:val="007B35CF"/>
    <w:rsid w:val="007B3A31"/>
    <w:rsid w:val="007B5CD2"/>
    <w:rsid w:val="007B7041"/>
    <w:rsid w:val="007C0098"/>
    <w:rsid w:val="007C02C7"/>
    <w:rsid w:val="007C2A6D"/>
    <w:rsid w:val="007C2FF0"/>
    <w:rsid w:val="007C4C53"/>
    <w:rsid w:val="007C7A8A"/>
    <w:rsid w:val="007C7C3B"/>
    <w:rsid w:val="007D345D"/>
    <w:rsid w:val="007D51F1"/>
    <w:rsid w:val="007E0F88"/>
    <w:rsid w:val="007E1489"/>
    <w:rsid w:val="007E308D"/>
    <w:rsid w:val="007E5F42"/>
    <w:rsid w:val="007E77DE"/>
    <w:rsid w:val="007E7C4B"/>
    <w:rsid w:val="007F4FDE"/>
    <w:rsid w:val="007F5F21"/>
    <w:rsid w:val="00800AC9"/>
    <w:rsid w:val="00804892"/>
    <w:rsid w:val="00805A0B"/>
    <w:rsid w:val="00806E2A"/>
    <w:rsid w:val="00812560"/>
    <w:rsid w:val="0081461E"/>
    <w:rsid w:val="00820831"/>
    <w:rsid w:val="00820DB8"/>
    <w:rsid w:val="008235F0"/>
    <w:rsid w:val="008236E7"/>
    <w:rsid w:val="00824353"/>
    <w:rsid w:val="0082484E"/>
    <w:rsid w:val="00826F47"/>
    <w:rsid w:val="008304DC"/>
    <w:rsid w:val="0083130A"/>
    <w:rsid w:val="00833AEA"/>
    <w:rsid w:val="008358A2"/>
    <w:rsid w:val="00845FAC"/>
    <w:rsid w:val="00846760"/>
    <w:rsid w:val="00847310"/>
    <w:rsid w:val="00847888"/>
    <w:rsid w:val="0085053F"/>
    <w:rsid w:val="00852D30"/>
    <w:rsid w:val="00853390"/>
    <w:rsid w:val="008539D7"/>
    <w:rsid w:val="00853FD4"/>
    <w:rsid w:val="00854165"/>
    <w:rsid w:val="00860AD9"/>
    <w:rsid w:val="00860E39"/>
    <w:rsid w:val="0086307B"/>
    <w:rsid w:val="0086426B"/>
    <w:rsid w:val="0086634D"/>
    <w:rsid w:val="008665AD"/>
    <w:rsid w:val="00866928"/>
    <w:rsid w:val="00867F8F"/>
    <w:rsid w:val="00870331"/>
    <w:rsid w:val="00873BF8"/>
    <w:rsid w:val="00875919"/>
    <w:rsid w:val="00876291"/>
    <w:rsid w:val="00880E14"/>
    <w:rsid w:val="0088400D"/>
    <w:rsid w:val="008840BA"/>
    <w:rsid w:val="008843A7"/>
    <w:rsid w:val="00884706"/>
    <w:rsid w:val="00887394"/>
    <w:rsid w:val="008905AB"/>
    <w:rsid w:val="00891871"/>
    <w:rsid w:val="00892D49"/>
    <w:rsid w:val="0089583A"/>
    <w:rsid w:val="00895A12"/>
    <w:rsid w:val="00895F09"/>
    <w:rsid w:val="00897E87"/>
    <w:rsid w:val="008A01D0"/>
    <w:rsid w:val="008A144A"/>
    <w:rsid w:val="008A1456"/>
    <w:rsid w:val="008A20A4"/>
    <w:rsid w:val="008A2EB2"/>
    <w:rsid w:val="008B018C"/>
    <w:rsid w:val="008B0306"/>
    <w:rsid w:val="008B1973"/>
    <w:rsid w:val="008B4541"/>
    <w:rsid w:val="008B5D73"/>
    <w:rsid w:val="008B6954"/>
    <w:rsid w:val="008C0B4A"/>
    <w:rsid w:val="008C1594"/>
    <w:rsid w:val="008C3FBC"/>
    <w:rsid w:val="008C59EF"/>
    <w:rsid w:val="008C64B5"/>
    <w:rsid w:val="008C7CF4"/>
    <w:rsid w:val="008D22C1"/>
    <w:rsid w:val="008D714B"/>
    <w:rsid w:val="008E0C80"/>
    <w:rsid w:val="008E1135"/>
    <w:rsid w:val="008E2845"/>
    <w:rsid w:val="008E2926"/>
    <w:rsid w:val="008E2CE1"/>
    <w:rsid w:val="008E4678"/>
    <w:rsid w:val="008E4E57"/>
    <w:rsid w:val="008F27B1"/>
    <w:rsid w:val="008F2B44"/>
    <w:rsid w:val="008F35D8"/>
    <w:rsid w:val="008F7F8C"/>
    <w:rsid w:val="00900FF5"/>
    <w:rsid w:val="00902085"/>
    <w:rsid w:val="00903051"/>
    <w:rsid w:val="009070B2"/>
    <w:rsid w:val="009101A1"/>
    <w:rsid w:val="00910D17"/>
    <w:rsid w:val="0091189A"/>
    <w:rsid w:val="00913BF6"/>
    <w:rsid w:val="009147E0"/>
    <w:rsid w:val="00916D5A"/>
    <w:rsid w:val="009203F0"/>
    <w:rsid w:val="00921223"/>
    <w:rsid w:val="0092156C"/>
    <w:rsid w:val="009218DC"/>
    <w:rsid w:val="00925616"/>
    <w:rsid w:val="00926D7A"/>
    <w:rsid w:val="009312D6"/>
    <w:rsid w:val="00932848"/>
    <w:rsid w:val="009341C5"/>
    <w:rsid w:val="00935FB8"/>
    <w:rsid w:val="00937150"/>
    <w:rsid w:val="00940B31"/>
    <w:rsid w:val="0094360D"/>
    <w:rsid w:val="00944C25"/>
    <w:rsid w:val="009459A3"/>
    <w:rsid w:val="00947DAA"/>
    <w:rsid w:val="00950191"/>
    <w:rsid w:val="00951360"/>
    <w:rsid w:val="009516BD"/>
    <w:rsid w:val="00951C82"/>
    <w:rsid w:val="00953604"/>
    <w:rsid w:val="00957747"/>
    <w:rsid w:val="00957CA6"/>
    <w:rsid w:val="00962E69"/>
    <w:rsid w:val="0096325C"/>
    <w:rsid w:val="009653D0"/>
    <w:rsid w:val="00965DF0"/>
    <w:rsid w:val="00966457"/>
    <w:rsid w:val="00966788"/>
    <w:rsid w:val="00972417"/>
    <w:rsid w:val="0097275F"/>
    <w:rsid w:val="00973793"/>
    <w:rsid w:val="00980790"/>
    <w:rsid w:val="00980C5A"/>
    <w:rsid w:val="00981314"/>
    <w:rsid w:val="00981CDF"/>
    <w:rsid w:val="0098782E"/>
    <w:rsid w:val="0099036A"/>
    <w:rsid w:val="00991F89"/>
    <w:rsid w:val="00992363"/>
    <w:rsid w:val="00992F01"/>
    <w:rsid w:val="009931E5"/>
    <w:rsid w:val="009932B1"/>
    <w:rsid w:val="0099605F"/>
    <w:rsid w:val="00997129"/>
    <w:rsid w:val="009979B1"/>
    <w:rsid w:val="009A35D1"/>
    <w:rsid w:val="009A592B"/>
    <w:rsid w:val="009B44A0"/>
    <w:rsid w:val="009B7440"/>
    <w:rsid w:val="009C0D10"/>
    <w:rsid w:val="009C1308"/>
    <w:rsid w:val="009C15DB"/>
    <w:rsid w:val="009C367A"/>
    <w:rsid w:val="009D03C9"/>
    <w:rsid w:val="009D5B90"/>
    <w:rsid w:val="009D6D21"/>
    <w:rsid w:val="009E1047"/>
    <w:rsid w:val="009E239A"/>
    <w:rsid w:val="009E2836"/>
    <w:rsid w:val="009E3ACA"/>
    <w:rsid w:val="009E4F09"/>
    <w:rsid w:val="009E599F"/>
    <w:rsid w:val="009E7FF6"/>
    <w:rsid w:val="009F070A"/>
    <w:rsid w:val="009F6D7C"/>
    <w:rsid w:val="009F7A71"/>
    <w:rsid w:val="00A00E23"/>
    <w:rsid w:val="00A030BC"/>
    <w:rsid w:val="00A146D4"/>
    <w:rsid w:val="00A168AC"/>
    <w:rsid w:val="00A17171"/>
    <w:rsid w:val="00A17F38"/>
    <w:rsid w:val="00A228D9"/>
    <w:rsid w:val="00A24F4D"/>
    <w:rsid w:val="00A26E2A"/>
    <w:rsid w:val="00A33CF8"/>
    <w:rsid w:val="00A35FB9"/>
    <w:rsid w:val="00A36ABD"/>
    <w:rsid w:val="00A419FB"/>
    <w:rsid w:val="00A41EB2"/>
    <w:rsid w:val="00A46BE0"/>
    <w:rsid w:val="00A47422"/>
    <w:rsid w:val="00A47F35"/>
    <w:rsid w:val="00A51B96"/>
    <w:rsid w:val="00A51D54"/>
    <w:rsid w:val="00A52109"/>
    <w:rsid w:val="00A521A9"/>
    <w:rsid w:val="00A5397D"/>
    <w:rsid w:val="00A53CF3"/>
    <w:rsid w:val="00A562D2"/>
    <w:rsid w:val="00A56624"/>
    <w:rsid w:val="00A56B9E"/>
    <w:rsid w:val="00A579B7"/>
    <w:rsid w:val="00A603C5"/>
    <w:rsid w:val="00A61705"/>
    <w:rsid w:val="00A63978"/>
    <w:rsid w:val="00A647D5"/>
    <w:rsid w:val="00A669C7"/>
    <w:rsid w:val="00A740E0"/>
    <w:rsid w:val="00A76AB1"/>
    <w:rsid w:val="00A90083"/>
    <w:rsid w:val="00A90135"/>
    <w:rsid w:val="00A9049F"/>
    <w:rsid w:val="00A91699"/>
    <w:rsid w:val="00A91E9E"/>
    <w:rsid w:val="00A92FE9"/>
    <w:rsid w:val="00A96CCC"/>
    <w:rsid w:val="00AA61F0"/>
    <w:rsid w:val="00AB0E59"/>
    <w:rsid w:val="00AB4705"/>
    <w:rsid w:val="00AB4E64"/>
    <w:rsid w:val="00AB5E59"/>
    <w:rsid w:val="00AB69C7"/>
    <w:rsid w:val="00AB75C8"/>
    <w:rsid w:val="00AC1245"/>
    <w:rsid w:val="00AC29EF"/>
    <w:rsid w:val="00AC42EC"/>
    <w:rsid w:val="00AC4504"/>
    <w:rsid w:val="00AC7B2F"/>
    <w:rsid w:val="00AD1E9B"/>
    <w:rsid w:val="00AD6584"/>
    <w:rsid w:val="00AD679C"/>
    <w:rsid w:val="00AD6E37"/>
    <w:rsid w:val="00AD6E3C"/>
    <w:rsid w:val="00AE0F60"/>
    <w:rsid w:val="00AE142A"/>
    <w:rsid w:val="00AE3B20"/>
    <w:rsid w:val="00AE4778"/>
    <w:rsid w:val="00AE4789"/>
    <w:rsid w:val="00AE7FD5"/>
    <w:rsid w:val="00AF3504"/>
    <w:rsid w:val="00AF5698"/>
    <w:rsid w:val="00AF5729"/>
    <w:rsid w:val="00B00F29"/>
    <w:rsid w:val="00B1171E"/>
    <w:rsid w:val="00B127CE"/>
    <w:rsid w:val="00B20597"/>
    <w:rsid w:val="00B22453"/>
    <w:rsid w:val="00B23085"/>
    <w:rsid w:val="00B23877"/>
    <w:rsid w:val="00B2407B"/>
    <w:rsid w:val="00B25BA8"/>
    <w:rsid w:val="00B27470"/>
    <w:rsid w:val="00B30965"/>
    <w:rsid w:val="00B330F1"/>
    <w:rsid w:val="00B35625"/>
    <w:rsid w:val="00B35744"/>
    <w:rsid w:val="00B41CE8"/>
    <w:rsid w:val="00B51AA0"/>
    <w:rsid w:val="00B54197"/>
    <w:rsid w:val="00B70907"/>
    <w:rsid w:val="00B71132"/>
    <w:rsid w:val="00B73CEC"/>
    <w:rsid w:val="00B74607"/>
    <w:rsid w:val="00B749BB"/>
    <w:rsid w:val="00B766EB"/>
    <w:rsid w:val="00B80DC7"/>
    <w:rsid w:val="00B82286"/>
    <w:rsid w:val="00B824D6"/>
    <w:rsid w:val="00B84853"/>
    <w:rsid w:val="00B9171D"/>
    <w:rsid w:val="00B946A3"/>
    <w:rsid w:val="00B94A82"/>
    <w:rsid w:val="00BA129A"/>
    <w:rsid w:val="00BA2646"/>
    <w:rsid w:val="00BA2685"/>
    <w:rsid w:val="00BA398D"/>
    <w:rsid w:val="00BA7542"/>
    <w:rsid w:val="00BA767C"/>
    <w:rsid w:val="00BB1EBA"/>
    <w:rsid w:val="00BB4C51"/>
    <w:rsid w:val="00BC01A8"/>
    <w:rsid w:val="00BC18F0"/>
    <w:rsid w:val="00BC3372"/>
    <w:rsid w:val="00BC344B"/>
    <w:rsid w:val="00BD269A"/>
    <w:rsid w:val="00BD50B8"/>
    <w:rsid w:val="00BD64B3"/>
    <w:rsid w:val="00BE0C7E"/>
    <w:rsid w:val="00BE4316"/>
    <w:rsid w:val="00BE7BDF"/>
    <w:rsid w:val="00BF2A3E"/>
    <w:rsid w:val="00BF5B5D"/>
    <w:rsid w:val="00BF69EE"/>
    <w:rsid w:val="00C05A4D"/>
    <w:rsid w:val="00C066C7"/>
    <w:rsid w:val="00C07E59"/>
    <w:rsid w:val="00C21E0F"/>
    <w:rsid w:val="00C22818"/>
    <w:rsid w:val="00C27396"/>
    <w:rsid w:val="00C33F2D"/>
    <w:rsid w:val="00C35D7E"/>
    <w:rsid w:val="00C36E49"/>
    <w:rsid w:val="00C42FDD"/>
    <w:rsid w:val="00C47048"/>
    <w:rsid w:val="00C47BAE"/>
    <w:rsid w:val="00C5219A"/>
    <w:rsid w:val="00C57D12"/>
    <w:rsid w:val="00C604E2"/>
    <w:rsid w:val="00C611B4"/>
    <w:rsid w:val="00C62E95"/>
    <w:rsid w:val="00C63748"/>
    <w:rsid w:val="00C64E4F"/>
    <w:rsid w:val="00C72E8C"/>
    <w:rsid w:val="00C7387D"/>
    <w:rsid w:val="00C7396E"/>
    <w:rsid w:val="00C807BC"/>
    <w:rsid w:val="00C92902"/>
    <w:rsid w:val="00C954B6"/>
    <w:rsid w:val="00CA1094"/>
    <w:rsid w:val="00CB392D"/>
    <w:rsid w:val="00CB63F5"/>
    <w:rsid w:val="00CB66C6"/>
    <w:rsid w:val="00CB7E77"/>
    <w:rsid w:val="00CC1ABA"/>
    <w:rsid w:val="00CC25E5"/>
    <w:rsid w:val="00CC3173"/>
    <w:rsid w:val="00CD0CF8"/>
    <w:rsid w:val="00CD1A08"/>
    <w:rsid w:val="00CD2728"/>
    <w:rsid w:val="00CD5DD4"/>
    <w:rsid w:val="00CE441C"/>
    <w:rsid w:val="00CE742A"/>
    <w:rsid w:val="00CF2D7C"/>
    <w:rsid w:val="00CF3252"/>
    <w:rsid w:val="00CF3A71"/>
    <w:rsid w:val="00CF3D67"/>
    <w:rsid w:val="00CF4248"/>
    <w:rsid w:val="00CF4F22"/>
    <w:rsid w:val="00CF7788"/>
    <w:rsid w:val="00D0372B"/>
    <w:rsid w:val="00D04612"/>
    <w:rsid w:val="00D10891"/>
    <w:rsid w:val="00D11F9C"/>
    <w:rsid w:val="00D145A8"/>
    <w:rsid w:val="00D16670"/>
    <w:rsid w:val="00D167C1"/>
    <w:rsid w:val="00D179BD"/>
    <w:rsid w:val="00D24391"/>
    <w:rsid w:val="00D24510"/>
    <w:rsid w:val="00D25B25"/>
    <w:rsid w:val="00D26887"/>
    <w:rsid w:val="00D30791"/>
    <w:rsid w:val="00D311C0"/>
    <w:rsid w:val="00D31552"/>
    <w:rsid w:val="00D31757"/>
    <w:rsid w:val="00D37C42"/>
    <w:rsid w:val="00D41C11"/>
    <w:rsid w:val="00D42A39"/>
    <w:rsid w:val="00D43174"/>
    <w:rsid w:val="00D456FE"/>
    <w:rsid w:val="00D46809"/>
    <w:rsid w:val="00D55345"/>
    <w:rsid w:val="00D55606"/>
    <w:rsid w:val="00D56B73"/>
    <w:rsid w:val="00D57359"/>
    <w:rsid w:val="00D5798E"/>
    <w:rsid w:val="00D62E09"/>
    <w:rsid w:val="00D641D7"/>
    <w:rsid w:val="00D6456E"/>
    <w:rsid w:val="00D64EA0"/>
    <w:rsid w:val="00D65F7C"/>
    <w:rsid w:val="00D745FB"/>
    <w:rsid w:val="00D75020"/>
    <w:rsid w:val="00D77783"/>
    <w:rsid w:val="00D828BF"/>
    <w:rsid w:val="00D84AF5"/>
    <w:rsid w:val="00D90457"/>
    <w:rsid w:val="00D90567"/>
    <w:rsid w:val="00D905D5"/>
    <w:rsid w:val="00D90800"/>
    <w:rsid w:val="00D90B30"/>
    <w:rsid w:val="00D95928"/>
    <w:rsid w:val="00D974C1"/>
    <w:rsid w:val="00D97D06"/>
    <w:rsid w:val="00DA0689"/>
    <w:rsid w:val="00DA24B3"/>
    <w:rsid w:val="00DA5251"/>
    <w:rsid w:val="00DB64A5"/>
    <w:rsid w:val="00DC3C88"/>
    <w:rsid w:val="00DC486F"/>
    <w:rsid w:val="00DC4936"/>
    <w:rsid w:val="00DC5033"/>
    <w:rsid w:val="00DD1E97"/>
    <w:rsid w:val="00DD4C9A"/>
    <w:rsid w:val="00DD5EA9"/>
    <w:rsid w:val="00DD6FA7"/>
    <w:rsid w:val="00DE2AFE"/>
    <w:rsid w:val="00DE357A"/>
    <w:rsid w:val="00DE4F8F"/>
    <w:rsid w:val="00DF6C19"/>
    <w:rsid w:val="00E061B0"/>
    <w:rsid w:val="00E06939"/>
    <w:rsid w:val="00E2021E"/>
    <w:rsid w:val="00E206AC"/>
    <w:rsid w:val="00E24166"/>
    <w:rsid w:val="00E27F50"/>
    <w:rsid w:val="00E30AC4"/>
    <w:rsid w:val="00E323E4"/>
    <w:rsid w:val="00E367C0"/>
    <w:rsid w:val="00E3682D"/>
    <w:rsid w:val="00E376E4"/>
    <w:rsid w:val="00E40617"/>
    <w:rsid w:val="00E40D29"/>
    <w:rsid w:val="00E41459"/>
    <w:rsid w:val="00E4147E"/>
    <w:rsid w:val="00E42254"/>
    <w:rsid w:val="00E42863"/>
    <w:rsid w:val="00E47D98"/>
    <w:rsid w:val="00E5027F"/>
    <w:rsid w:val="00E532DD"/>
    <w:rsid w:val="00E534AB"/>
    <w:rsid w:val="00E60308"/>
    <w:rsid w:val="00E6045C"/>
    <w:rsid w:val="00E60F95"/>
    <w:rsid w:val="00E61521"/>
    <w:rsid w:val="00E64D63"/>
    <w:rsid w:val="00E7309C"/>
    <w:rsid w:val="00E7309F"/>
    <w:rsid w:val="00E730B1"/>
    <w:rsid w:val="00E7557C"/>
    <w:rsid w:val="00E801E5"/>
    <w:rsid w:val="00E83F73"/>
    <w:rsid w:val="00E85E09"/>
    <w:rsid w:val="00E86FA7"/>
    <w:rsid w:val="00E87161"/>
    <w:rsid w:val="00E90441"/>
    <w:rsid w:val="00E95160"/>
    <w:rsid w:val="00E954B5"/>
    <w:rsid w:val="00E97428"/>
    <w:rsid w:val="00EA0FCF"/>
    <w:rsid w:val="00EA1251"/>
    <w:rsid w:val="00EA16DA"/>
    <w:rsid w:val="00EA20BF"/>
    <w:rsid w:val="00EA447F"/>
    <w:rsid w:val="00EA6F15"/>
    <w:rsid w:val="00EA75AE"/>
    <w:rsid w:val="00EB11CC"/>
    <w:rsid w:val="00EB2022"/>
    <w:rsid w:val="00EB4150"/>
    <w:rsid w:val="00EC0920"/>
    <w:rsid w:val="00EC1530"/>
    <w:rsid w:val="00EC1A0A"/>
    <w:rsid w:val="00EC73FF"/>
    <w:rsid w:val="00ED03AA"/>
    <w:rsid w:val="00ED471D"/>
    <w:rsid w:val="00EE0942"/>
    <w:rsid w:val="00EE1AEB"/>
    <w:rsid w:val="00EE6AE5"/>
    <w:rsid w:val="00EE7EDF"/>
    <w:rsid w:val="00EF4033"/>
    <w:rsid w:val="00EF46ED"/>
    <w:rsid w:val="00F01BC7"/>
    <w:rsid w:val="00F07BEE"/>
    <w:rsid w:val="00F12680"/>
    <w:rsid w:val="00F12C45"/>
    <w:rsid w:val="00F13339"/>
    <w:rsid w:val="00F13E8E"/>
    <w:rsid w:val="00F14A72"/>
    <w:rsid w:val="00F14F77"/>
    <w:rsid w:val="00F2069B"/>
    <w:rsid w:val="00F22CA2"/>
    <w:rsid w:val="00F242B1"/>
    <w:rsid w:val="00F26F6B"/>
    <w:rsid w:val="00F30A7F"/>
    <w:rsid w:val="00F320F0"/>
    <w:rsid w:val="00F32968"/>
    <w:rsid w:val="00F34991"/>
    <w:rsid w:val="00F359F2"/>
    <w:rsid w:val="00F36F64"/>
    <w:rsid w:val="00F37A9A"/>
    <w:rsid w:val="00F41F46"/>
    <w:rsid w:val="00F43779"/>
    <w:rsid w:val="00F4600D"/>
    <w:rsid w:val="00F500EB"/>
    <w:rsid w:val="00F53ED1"/>
    <w:rsid w:val="00F5542D"/>
    <w:rsid w:val="00F605A3"/>
    <w:rsid w:val="00F610CD"/>
    <w:rsid w:val="00F6245B"/>
    <w:rsid w:val="00F62FC8"/>
    <w:rsid w:val="00F669CC"/>
    <w:rsid w:val="00F72310"/>
    <w:rsid w:val="00F726B4"/>
    <w:rsid w:val="00F72A43"/>
    <w:rsid w:val="00F75996"/>
    <w:rsid w:val="00F820D3"/>
    <w:rsid w:val="00F83451"/>
    <w:rsid w:val="00F84193"/>
    <w:rsid w:val="00F84C5B"/>
    <w:rsid w:val="00F86216"/>
    <w:rsid w:val="00F91972"/>
    <w:rsid w:val="00F92897"/>
    <w:rsid w:val="00F95283"/>
    <w:rsid w:val="00F9643A"/>
    <w:rsid w:val="00FA0479"/>
    <w:rsid w:val="00FA04BB"/>
    <w:rsid w:val="00FA0BE5"/>
    <w:rsid w:val="00FA1013"/>
    <w:rsid w:val="00FA3502"/>
    <w:rsid w:val="00FA507B"/>
    <w:rsid w:val="00FB0433"/>
    <w:rsid w:val="00FB1228"/>
    <w:rsid w:val="00FB16D1"/>
    <w:rsid w:val="00FB52EC"/>
    <w:rsid w:val="00FC410D"/>
    <w:rsid w:val="00FC4269"/>
    <w:rsid w:val="00FC4270"/>
    <w:rsid w:val="00FC5FBB"/>
    <w:rsid w:val="00FD2A52"/>
    <w:rsid w:val="00FD73D1"/>
    <w:rsid w:val="00FE3489"/>
    <w:rsid w:val="00FF05F9"/>
    <w:rsid w:val="00FF1EA0"/>
    <w:rsid w:val="00FF51A4"/>
    <w:rsid w:val="00FF7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52256"/>
  <w15:docId w15:val="{962BE846-CE74-45BA-BF8E-2AF08B127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54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35E66"/>
    <w:pPr>
      <w:keepNext/>
      <w:spacing w:after="0" w:line="240" w:lineRule="auto"/>
      <w:outlineLvl w:val="0"/>
    </w:pPr>
    <w:rPr>
      <w:rFonts w:ascii="Century Gothic" w:eastAsia="Times New Roman" w:hAnsi="Century Gothic" w:cs="Century Gothic"/>
      <w:b/>
      <w:color w:val="3682A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C73F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5E66"/>
  </w:style>
  <w:style w:type="paragraph" w:styleId="a5">
    <w:name w:val="footer"/>
    <w:basedOn w:val="a"/>
    <w:link w:val="a6"/>
    <w:uiPriority w:val="99"/>
    <w:semiHidden/>
    <w:unhideWhenUsed/>
    <w:rsid w:val="0073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5E66"/>
  </w:style>
  <w:style w:type="paragraph" w:customStyle="1" w:styleId="NewsletterDate">
    <w:name w:val="Newsletter Date"/>
    <w:basedOn w:val="a"/>
    <w:rsid w:val="00735E66"/>
    <w:pPr>
      <w:spacing w:after="0" w:line="240" w:lineRule="auto"/>
    </w:pPr>
    <w:rPr>
      <w:rFonts w:ascii="Century Gothic" w:eastAsia="Times New Roman" w:hAnsi="Century Gothic" w:cs="Century Gothic"/>
      <w:color w:val="3682A2"/>
      <w:lang w:eastAsia="ru-RU" w:bidi="ru-RU"/>
    </w:rPr>
  </w:style>
  <w:style w:type="character" w:customStyle="1" w:styleId="10">
    <w:name w:val="Заголовок 1 Знак"/>
    <w:basedOn w:val="a0"/>
    <w:link w:val="1"/>
    <w:rsid w:val="00735E66"/>
    <w:rPr>
      <w:rFonts w:ascii="Century Gothic" w:eastAsia="Times New Roman" w:hAnsi="Century Gothic" w:cs="Century Gothic"/>
      <w:b/>
      <w:color w:val="3682A2"/>
      <w:sz w:val="32"/>
      <w:szCs w:val="32"/>
      <w:lang w:eastAsia="ru-RU"/>
    </w:rPr>
  </w:style>
  <w:style w:type="character" w:customStyle="1" w:styleId="a7">
    <w:name w:val="Основной текст Знак"/>
    <w:link w:val="a8"/>
    <w:locked/>
    <w:rsid w:val="00735E66"/>
    <w:rPr>
      <w:rFonts w:ascii="Century Gothic" w:hAnsi="Century Gothic" w:cs="Century Gothic"/>
      <w:sz w:val="17"/>
      <w:lang w:bidi="ru-RU"/>
    </w:rPr>
  </w:style>
  <w:style w:type="paragraph" w:styleId="a8">
    <w:name w:val="Body Text"/>
    <w:basedOn w:val="a"/>
    <w:link w:val="a7"/>
    <w:rsid w:val="00735E66"/>
    <w:pPr>
      <w:tabs>
        <w:tab w:val="left" w:pos="3326"/>
      </w:tabs>
      <w:spacing w:after="120" w:line="260" w:lineRule="atLeast"/>
      <w:jc w:val="both"/>
    </w:pPr>
    <w:rPr>
      <w:rFonts w:ascii="Century Gothic" w:hAnsi="Century Gothic" w:cs="Century Gothic"/>
      <w:sz w:val="17"/>
      <w:szCs w:val="20"/>
      <w:lang w:bidi="ru-RU"/>
    </w:rPr>
  </w:style>
  <w:style w:type="character" w:customStyle="1" w:styleId="11">
    <w:name w:val="Основной текст Знак1"/>
    <w:basedOn w:val="a0"/>
    <w:uiPriority w:val="99"/>
    <w:semiHidden/>
    <w:rsid w:val="00735E66"/>
  </w:style>
  <w:style w:type="character" w:styleId="a9">
    <w:name w:val="Strong"/>
    <w:basedOn w:val="a0"/>
    <w:uiPriority w:val="22"/>
    <w:qFormat/>
    <w:rsid w:val="00442824"/>
    <w:rPr>
      <w:b/>
      <w:bCs/>
    </w:rPr>
  </w:style>
  <w:style w:type="character" w:styleId="aa">
    <w:name w:val="Hyperlink"/>
    <w:basedOn w:val="a0"/>
    <w:unhideWhenUsed/>
    <w:rsid w:val="00C42FDD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76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767F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D55D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DF6C1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d">
    <w:name w:val="Normal (Web)"/>
    <w:basedOn w:val="a"/>
    <w:uiPriority w:val="99"/>
    <w:unhideWhenUsed/>
    <w:rsid w:val="00CC25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25E5"/>
  </w:style>
  <w:style w:type="paragraph" w:customStyle="1" w:styleId="attachmentsitem">
    <w:name w:val="attachments__item"/>
    <w:basedOn w:val="a"/>
    <w:rsid w:val="00A171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1C1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9A592B"/>
  </w:style>
  <w:style w:type="character" w:customStyle="1" w:styleId="docaccesstitle">
    <w:name w:val="docaccess_title"/>
    <w:basedOn w:val="a0"/>
    <w:rsid w:val="00550D1E"/>
  </w:style>
  <w:style w:type="character" w:customStyle="1" w:styleId="docaccessactnever">
    <w:name w:val="docaccess_act_never"/>
    <w:basedOn w:val="a0"/>
    <w:rsid w:val="00550D1E"/>
  </w:style>
  <w:style w:type="character" w:customStyle="1" w:styleId="docaccessbase">
    <w:name w:val="docaccess_base"/>
    <w:basedOn w:val="a0"/>
    <w:rsid w:val="00550D1E"/>
  </w:style>
  <w:style w:type="paragraph" w:styleId="af">
    <w:name w:val="List Paragraph"/>
    <w:basedOn w:val="a"/>
    <w:uiPriority w:val="34"/>
    <w:qFormat/>
    <w:rsid w:val="00104469"/>
    <w:pPr>
      <w:ind w:left="720"/>
      <w:contextualSpacing/>
    </w:pPr>
  </w:style>
  <w:style w:type="character" w:styleId="af0">
    <w:name w:val="FollowedHyperlink"/>
    <w:basedOn w:val="a0"/>
    <w:uiPriority w:val="99"/>
    <w:semiHidden/>
    <w:unhideWhenUsed/>
    <w:rsid w:val="00CB7E77"/>
    <w:rPr>
      <w:color w:val="800080" w:themeColor="followedHyperlink"/>
      <w:u w:val="single"/>
    </w:rPr>
  </w:style>
  <w:style w:type="character" w:styleId="af1">
    <w:name w:val="annotation reference"/>
    <w:rsid w:val="008E2CE1"/>
    <w:rPr>
      <w:sz w:val="16"/>
      <w:szCs w:val="16"/>
    </w:rPr>
  </w:style>
  <w:style w:type="character" w:customStyle="1" w:styleId="20">
    <w:name w:val="Заголовок 2 Знак"/>
    <w:basedOn w:val="a0"/>
    <w:link w:val="2"/>
    <w:rsid w:val="00EC73FF"/>
    <w:rPr>
      <w:rFonts w:ascii="Cambria" w:eastAsia="Times New Roman" w:hAnsi="Cambria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6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47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4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8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8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52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3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1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6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0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8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3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9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0990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380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461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5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1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8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8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546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4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6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3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3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0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7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5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3902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3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7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1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8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0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7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3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4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QUEST&amp;n=237595" TargetMode="External"/><Relationship Id="rId13" Type="http://schemas.openxmlformats.org/officeDocument/2006/relationships/hyperlink" Target="https://login.consultant.ru/link/?req=doc&amp;base=LAW&amp;n=540333" TargetMode="External"/><Relationship Id="rId18" Type="http://schemas.openxmlformats.org/officeDocument/2006/relationships/hyperlink" Target="https://login.consultant.ru/link/?req=doc&amp;base=LAW&amp;n=540275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login.consultant.ru/link/?req=doc&amp;base=QUEST&amp;n=237595" TargetMode="External"/><Relationship Id="rId12" Type="http://schemas.openxmlformats.org/officeDocument/2006/relationships/hyperlink" Target="https://login.consultant.ru/link/?req=doc&amp;base=LAW&amp;n=539205" TargetMode="External"/><Relationship Id="rId17" Type="http://schemas.openxmlformats.org/officeDocument/2006/relationships/hyperlink" Target="https://login.consultant.ru/link/?req=doc&amp;base=LAW&amp;n=540275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40358" TargetMode="External"/><Relationship Id="rId20" Type="http://schemas.openxmlformats.org/officeDocument/2006/relationships/hyperlink" Target="https://login.consultant.ru/link/?req=doc&amp;base=LAW&amp;n=54032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4033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4035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40351" TargetMode="External"/><Relationship Id="rId19" Type="http://schemas.openxmlformats.org/officeDocument/2006/relationships/hyperlink" Target="https://login.consultant.ru/link/?req=doc&amp;base=LAW&amp;n=5403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40351" TargetMode="External"/><Relationship Id="rId14" Type="http://schemas.openxmlformats.org/officeDocument/2006/relationships/hyperlink" Target="https://login.consultant.ru/link/?req=doc&amp;base=LAW&amp;n=53920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</CharactersWithSpaces>
  <SharedDoc>false</SharedDoc>
  <HLinks>
    <vt:vector size="114" baseType="variant">
      <vt:variant>
        <vt:i4>3276849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consultantplus://offline/ref=394490E89F3C8166493D9A7D7CC6B9D019D3068C514B27CCFAFBC605A8049E5BB0CA6F159E2E4662y0B6E</vt:lpwstr>
      </vt:variant>
      <vt:variant>
        <vt:lpwstr/>
      </vt:variant>
      <vt:variant>
        <vt:i4>6881340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consultantplus://offline/ref=394490E89F3C8166493D876F69B2EC8316D30B85534027CCFAFBC605A8049E5BB0CA6F159E2C4663y0B2E</vt:lpwstr>
      </vt:variant>
      <vt:variant>
        <vt:lpwstr/>
      </vt:variant>
      <vt:variant>
        <vt:i4>5898250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consultantplus://offline/ref=394490E89F3C8166493D876F69B2EC8316D3048D5D4B27CCFAFBC605A8y0B4E</vt:lpwstr>
      </vt:variant>
      <vt:variant>
        <vt:lpwstr/>
      </vt:variant>
      <vt:variant>
        <vt:i4>7667770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consultantplus://offline/ref=4CA8CD06E9C3B07059CA8921EA57B8C614B95916A96FF9B4C51B848810036C588A38F88ECCDB2F12jDC6E</vt:lpwstr>
      </vt:variant>
      <vt:variant>
        <vt:lpwstr/>
      </vt:variant>
      <vt:variant>
        <vt:i4>2621547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consultantplus://offline/ref=9EA4932FA4AD488039566E451D3016DDEFA748E8A0EDE09B7DC848A0DF34FFFF92D7106930742E33D</vt:lpwstr>
      </vt:variant>
      <vt:variant>
        <vt:lpwstr/>
      </vt:variant>
      <vt:variant>
        <vt:i4>2621549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consultantplus://offline/ref=9EA4932FA4AD488039566E451D3016DDEFA748E8A0EDE09B7DC848A0DF34FFFF92D7106930752E34D</vt:lpwstr>
      </vt:variant>
      <vt:variant>
        <vt:lpwstr/>
      </vt:variant>
      <vt:variant>
        <vt:i4>6619188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consultantplus://offline/ref=16B6B3407FF57BB55AD7442B08C136E1F6EFD3C498FBBDCADF3A60D9B163D3AAED3699FE5CDB1D6Cw301D</vt:lpwstr>
      </vt:variant>
      <vt:variant>
        <vt:lpwstr/>
      </vt:variant>
      <vt:variant>
        <vt:i4>2949225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consultantplus://offline/ref=F48D56B084F1303E888C99C6F3A737A3BAB2E5E134BB6ED626A204F423470819757C091EFDB48351L30BD</vt:lpwstr>
      </vt:variant>
      <vt:variant>
        <vt:lpwstr/>
      </vt:variant>
      <vt:variant>
        <vt:i4>4325458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consultantplus://offline/ref=F48D56B084F1303E888C99C6F3A737A3BAB2E5E134BB6ED626A204F423470819757C0918F4LB03D</vt:lpwstr>
      </vt:variant>
      <vt:variant>
        <vt:lpwstr/>
      </vt:variant>
      <vt:variant>
        <vt:i4>786433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consultantplus://offline/ref=CBBCB9DCD61CFF36D94A6719C4F26193460B20459888DB846D1B2AFC6E0466E3024487350D2C18f7u7D</vt:lpwstr>
      </vt:variant>
      <vt:variant>
        <vt:lpwstr/>
      </vt:variant>
      <vt:variant>
        <vt:i4>3866675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consultantplus://offline/ref=CBBCB9DCD61CFF36D94A6719C4F26193460B20459888DB846D1B2AFC6E0466E3024487350D28147Df6u7D</vt:lpwstr>
      </vt:variant>
      <vt:variant>
        <vt:lpwstr/>
      </vt:variant>
      <vt:variant>
        <vt:i4>458841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consultantplus://offline/ref=D38995F869C356DA335414AA298D083B35B50ECC6C5B3E07873D8CA108HCw8D</vt:lpwstr>
      </vt:variant>
      <vt:variant>
        <vt:lpwstr/>
      </vt:variant>
      <vt:variant>
        <vt:i4>7602280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consultantplus://offline/ref=CF1F073322A437E89E52227CC50B43499458C134F1985FCA0E586446785E5C3BA8F26D90136BF3BAl4k2D</vt:lpwstr>
      </vt:variant>
      <vt:variant>
        <vt:lpwstr/>
      </vt:variant>
      <vt:variant>
        <vt:i4>7798889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consultantplus://offline/ref=CF1F073322A437E89E52227CC50B43499458C134F1985FCA0E586446785E5C3BA8F26D97l1k2D</vt:lpwstr>
      </vt:variant>
      <vt:variant>
        <vt:lpwstr/>
      </vt:variant>
      <vt:variant>
        <vt:i4>7602278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consultantplus://offline/ref=CF1F073322A437E89E52227CC50B43499758C237F7925FCA0E586446785E5C3BA8F26D90136BF7BEl4k3D</vt:lpwstr>
      </vt:variant>
      <vt:variant>
        <vt:lpwstr/>
      </vt:variant>
      <vt:variant>
        <vt:i4>2687073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consultantplus://offline/ref=1FC2FD5A70AD70FC84D56A915E502CEF150800188989FAC26686EB174F698E105D5882ECAE33F8510721F2g8D</vt:lpwstr>
      </vt:variant>
      <vt:variant>
        <vt:lpwstr/>
      </vt:variant>
      <vt:variant>
        <vt:i4>2687027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consultantplus://offline/ref=1FC2FD5A70AD70FC84D56A915E502CEF1508001C8E83FCC06686EB174F698E105D5882ECAE33F8510720F2gFD</vt:lpwstr>
      </vt:variant>
      <vt:variant>
        <vt:lpwstr/>
      </vt:variant>
      <vt:variant>
        <vt:i4>8061033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consultantplus://offline/ref=1FC2FD5A70AD70FC84D577854C3816E9490405108F80F4923184BA42416C86401548CCAFA135FFg9D</vt:lpwstr>
      </vt:variant>
      <vt:variant>
        <vt:lpwstr/>
      </vt:variant>
      <vt:variant>
        <vt:i4>8061028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consultantplus://offline/ref=1FC2FD5A70AD70FC84D577854C3816E9490407188F83F4923184BA42416C86401548CCA9AA3BFFgED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Ващенкова АА</cp:lastModifiedBy>
  <cp:revision>7</cp:revision>
  <cp:lastPrinted>2026-07-23T10:35:00Z</cp:lastPrinted>
  <dcterms:created xsi:type="dcterms:W3CDTF">2026-06-26T03:48:00Z</dcterms:created>
  <dcterms:modified xsi:type="dcterms:W3CDTF">2026-07-31T08:01:00Z</dcterms:modified>
</cp:coreProperties>
</file>